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38F9" w:rsidRDefault="000B38F9" w:rsidP="000B38F9">
      <w:pPr>
        <w:spacing w:after="0" w:line="240" w:lineRule="auto"/>
        <w:jc w:val="center"/>
        <w:rPr>
          <w:rFonts w:ascii="Times New Roman" w:hAnsi="Times New Roman" w:cs="Times New Roman"/>
          <w:sz w:val="28"/>
          <w:szCs w:val="28"/>
        </w:rPr>
      </w:pPr>
      <w:r w:rsidRPr="00A56EB2">
        <w:rPr>
          <w:rFonts w:ascii="Times New Roman" w:hAnsi="Times New Roman" w:cs="Times New Roman"/>
          <w:sz w:val="28"/>
          <w:szCs w:val="28"/>
        </w:rPr>
        <w:t xml:space="preserve">Федеральное </w:t>
      </w:r>
      <w:r>
        <w:rPr>
          <w:rFonts w:ascii="Times New Roman" w:hAnsi="Times New Roman" w:cs="Times New Roman"/>
          <w:sz w:val="28"/>
          <w:szCs w:val="28"/>
        </w:rPr>
        <w:t xml:space="preserve">государственное образовательное бюджетное учреждение </w:t>
      </w:r>
    </w:p>
    <w:p w:rsidR="000B38F9" w:rsidRPr="00A56EB2" w:rsidRDefault="000B38F9" w:rsidP="000B38F9">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высшего образования</w:t>
      </w:r>
    </w:p>
    <w:p w:rsidR="000B38F9" w:rsidRDefault="000B38F9" w:rsidP="000B38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«ФИНАНСОВЫЙ УНИВЕРСИТЕТ ПРИ ПРАВИТЕЛЬСТВЕ</w:t>
      </w:r>
    </w:p>
    <w:p w:rsidR="000B38F9" w:rsidRDefault="000B38F9" w:rsidP="000B38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РОССИЙСКОЙ ФЕДЕРАЦИИ»</w:t>
      </w:r>
    </w:p>
    <w:p w:rsidR="000B38F9" w:rsidRPr="00A56EB2" w:rsidRDefault="000B38F9" w:rsidP="000B38F9">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(Финансовый университет)</w:t>
      </w:r>
    </w:p>
    <w:p w:rsidR="000B38F9" w:rsidRPr="00A56EB2" w:rsidRDefault="000B38F9" w:rsidP="000B38F9">
      <w:pPr>
        <w:spacing w:after="0" w:line="240" w:lineRule="auto"/>
        <w:jc w:val="center"/>
        <w:rPr>
          <w:rFonts w:ascii="Times New Roman" w:hAnsi="Times New Roman" w:cs="Times New Roman"/>
          <w:sz w:val="28"/>
          <w:szCs w:val="28"/>
        </w:rPr>
      </w:pPr>
    </w:p>
    <w:p w:rsidR="000B38F9" w:rsidRDefault="000B38F9" w:rsidP="000B38F9">
      <w:pPr>
        <w:spacing w:after="0" w:line="240" w:lineRule="auto"/>
        <w:jc w:val="center"/>
        <w:rPr>
          <w:rFonts w:ascii="Times New Roman" w:hAnsi="Times New Roman" w:cs="Times New Roman"/>
          <w:b/>
          <w:sz w:val="24"/>
          <w:szCs w:val="24"/>
        </w:rPr>
      </w:pPr>
      <w:r w:rsidRPr="00A56EB2">
        <w:rPr>
          <w:rFonts w:ascii="Times New Roman" w:hAnsi="Times New Roman" w:cs="Times New Roman"/>
          <w:b/>
          <w:sz w:val="24"/>
          <w:szCs w:val="24"/>
        </w:rPr>
        <w:t>Департамент бизнес-аналитики</w:t>
      </w:r>
    </w:p>
    <w:p w:rsidR="00B70224" w:rsidRPr="00B70224" w:rsidRDefault="00B70224" w:rsidP="00B70224">
      <w:pPr>
        <w:spacing w:after="0" w:line="240" w:lineRule="auto"/>
        <w:jc w:val="center"/>
        <w:rPr>
          <w:rFonts w:ascii="Times New Roman" w:hAnsi="Times New Roman" w:cs="Times New Roman"/>
          <w:b/>
          <w:iCs/>
          <w:sz w:val="24"/>
          <w:szCs w:val="24"/>
        </w:rPr>
      </w:pPr>
      <w:r w:rsidRPr="00B70224">
        <w:rPr>
          <w:rFonts w:ascii="Times New Roman" w:hAnsi="Times New Roman" w:cs="Times New Roman"/>
          <w:b/>
          <w:iCs/>
          <w:sz w:val="24"/>
          <w:szCs w:val="24"/>
        </w:rPr>
        <w:t>Факультет</w:t>
      </w:r>
      <w:r w:rsidR="002B5774">
        <w:rPr>
          <w:rFonts w:ascii="Times New Roman" w:hAnsi="Times New Roman" w:cs="Times New Roman"/>
          <w:b/>
          <w:iCs/>
          <w:sz w:val="24"/>
          <w:szCs w:val="24"/>
        </w:rPr>
        <w:t>а</w:t>
      </w:r>
      <w:r w:rsidRPr="00B70224">
        <w:rPr>
          <w:rFonts w:ascii="Times New Roman" w:hAnsi="Times New Roman" w:cs="Times New Roman"/>
          <w:b/>
          <w:iCs/>
          <w:sz w:val="24"/>
          <w:szCs w:val="24"/>
        </w:rPr>
        <w:t xml:space="preserve"> налогов, аудита и бизнес-анализа</w:t>
      </w:r>
    </w:p>
    <w:p w:rsidR="000B38F9" w:rsidRPr="00A56EB2" w:rsidRDefault="000B38F9" w:rsidP="000B38F9">
      <w:pPr>
        <w:spacing w:after="0" w:line="240" w:lineRule="auto"/>
        <w:jc w:val="center"/>
        <w:rPr>
          <w:rFonts w:ascii="Times New Roman" w:hAnsi="Times New Roman" w:cs="Times New Roman"/>
          <w:sz w:val="28"/>
          <w:szCs w:val="28"/>
        </w:rPr>
      </w:pPr>
    </w:p>
    <w:p w:rsidR="000B38F9" w:rsidRPr="00A56EB2" w:rsidRDefault="000B38F9" w:rsidP="000B38F9">
      <w:pPr>
        <w:spacing w:after="0" w:line="240" w:lineRule="auto"/>
        <w:jc w:val="right"/>
        <w:rPr>
          <w:rFonts w:ascii="Times New Roman" w:hAnsi="Times New Roman" w:cs="Times New Roman"/>
          <w:sz w:val="28"/>
          <w:szCs w:val="28"/>
        </w:rPr>
      </w:pPr>
    </w:p>
    <w:tbl>
      <w:tblPr>
        <w:tblW w:w="9606" w:type="dxa"/>
        <w:tblLook w:val="04A0" w:firstRow="1" w:lastRow="0" w:firstColumn="1" w:lastColumn="0" w:noHBand="0" w:noVBand="1"/>
      </w:tblPr>
      <w:tblGrid>
        <w:gridCol w:w="5240"/>
        <w:gridCol w:w="4366"/>
      </w:tblGrid>
      <w:tr w:rsidR="007A1BBD" w:rsidRPr="007A1BBD" w:rsidTr="00B97FB4">
        <w:trPr>
          <w:trHeight w:val="2927"/>
        </w:trPr>
        <w:tc>
          <w:tcPr>
            <w:tcW w:w="5240" w:type="dxa"/>
            <w:shd w:val="clear" w:color="auto" w:fill="auto"/>
          </w:tcPr>
          <w:p w:rsidR="007A1BBD" w:rsidRPr="007A1BBD" w:rsidRDefault="007A1BBD" w:rsidP="007A1BBD">
            <w:pPr>
              <w:spacing w:after="0" w:line="240" w:lineRule="auto"/>
              <w:ind w:left="-108" w:right="175"/>
              <w:rPr>
                <w:rFonts w:ascii="Times New Roman" w:hAnsi="Times New Roman" w:cs="Times New Roman"/>
                <w:sz w:val="28"/>
                <w:szCs w:val="28"/>
              </w:rPr>
            </w:pPr>
            <w:r w:rsidRPr="007A1BBD">
              <w:rPr>
                <w:rFonts w:ascii="Times New Roman" w:hAnsi="Times New Roman" w:cs="Times New Roman"/>
                <w:sz w:val="28"/>
                <w:szCs w:val="28"/>
              </w:rPr>
              <w:t xml:space="preserve">Образовательная программа имеет международную аккредитацию. </w:t>
            </w:r>
          </w:p>
          <w:p w:rsidR="007A1BBD" w:rsidRPr="007A1BBD" w:rsidRDefault="007A1BBD" w:rsidP="007A1BBD">
            <w:pPr>
              <w:spacing w:after="0" w:line="240" w:lineRule="auto"/>
              <w:ind w:left="-108" w:right="175"/>
              <w:rPr>
                <w:rFonts w:ascii="Times New Roman" w:hAnsi="Times New Roman" w:cs="Times New Roman"/>
                <w:sz w:val="28"/>
                <w:szCs w:val="28"/>
              </w:rPr>
            </w:pPr>
            <w:r w:rsidRPr="007A1BBD">
              <w:rPr>
                <w:rFonts w:ascii="Times New Roman" w:hAnsi="Times New Roman" w:cs="Times New Roman"/>
                <w:sz w:val="28"/>
                <w:szCs w:val="28"/>
              </w:rPr>
              <w:t xml:space="preserve">Свидетельство о международной аккредитации от 14.09.2016, выдано на срок до 31.12.2022 Ассоциацией </w:t>
            </w:r>
            <w:r>
              <w:rPr>
                <w:rFonts w:ascii="Times New Roman" w:hAnsi="Times New Roman" w:cs="Times New Roman"/>
                <w:sz w:val="28"/>
                <w:szCs w:val="28"/>
              </w:rPr>
              <w:t xml:space="preserve">дипломированных сертифицированных бухгалтеров </w:t>
            </w:r>
            <w:r w:rsidRPr="007A1BBD">
              <w:rPr>
                <w:rFonts w:ascii="Times New Roman" w:hAnsi="Times New Roman" w:cs="Times New Roman"/>
                <w:sz w:val="28"/>
                <w:szCs w:val="28"/>
              </w:rPr>
              <w:t>(АССА)</w:t>
            </w:r>
          </w:p>
          <w:p w:rsidR="007A1BBD" w:rsidRPr="003046A9" w:rsidRDefault="007A1BBD" w:rsidP="00B97FB4">
            <w:pPr>
              <w:overflowPunct w:val="0"/>
              <w:autoSpaceDE w:val="0"/>
              <w:autoSpaceDN w:val="0"/>
              <w:adjustRightInd w:val="0"/>
              <w:textAlignment w:val="baseline"/>
              <w:rPr>
                <w:rFonts w:ascii="Times New Roman" w:eastAsia="Times New Roman" w:hAnsi="Times New Roman"/>
                <w:sz w:val="28"/>
                <w:szCs w:val="28"/>
                <w:lang w:eastAsia="ru-RU"/>
              </w:rPr>
            </w:pPr>
          </w:p>
        </w:tc>
        <w:tc>
          <w:tcPr>
            <w:tcW w:w="4366" w:type="dxa"/>
            <w:shd w:val="clear" w:color="auto" w:fill="auto"/>
          </w:tcPr>
          <w:p w:rsidR="007A1BBD" w:rsidRPr="007A1BBD" w:rsidRDefault="007A1BBD" w:rsidP="007A1BBD">
            <w:pPr>
              <w:overflowPunct w:val="0"/>
              <w:autoSpaceDE w:val="0"/>
              <w:autoSpaceDN w:val="0"/>
              <w:adjustRightInd w:val="0"/>
              <w:spacing w:after="0" w:line="240" w:lineRule="auto"/>
              <w:textAlignment w:val="baseline"/>
              <w:rPr>
                <w:rFonts w:ascii="Times New Roman" w:eastAsia="Times New Roman" w:hAnsi="Times New Roman" w:cs="Times New Roman"/>
                <w:b/>
                <w:sz w:val="28"/>
                <w:szCs w:val="28"/>
                <w:lang w:eastAsia="ru-RU"/>
              </w:rPr>
            </w:pPr>
            <w:r w:rsidRPr="007A1BBD">
              <w:rPr>
                <w:rFonts w:ascii="Times New Roman" w:eastAsia="Times New Roman" w:hAnsi="Times New Roman" w:cs="Times New Roman"/>
                <w:b/>
                <w:sz w:val="28"/>
                <w:szCs w:val="28"/>
                <w:lang w:eastAsia="ru-RU"/>
              </w:rPr>
              <w:t>УТВЕРЖДАЮ</w:t>
            </w:r>
          </w:p>
          <w:p w:rsidR="007A1BBD" w:rsidRDefault="007A1BBD" w:rsidP="007A1BBD">
            <w:pPr>
              <w:spacing w:after="0" w:line="240" w:lineRule="auto"/>
              <w:jc w:val="both"/>
              <w:rPr>
                <w:rFonts w:ascii="Times New Roman" w:eastAsia="Times New Roman" w:hAnsi="Times New Roman" w:cs="Times New Roman"/>
                <w:sz w:val="28"/>
                <w:szCs w:val="28"/>
                <w:lang w:eastAsia="ru-RU"/>
              </w:rPr>
            </w:pPr>
            <w:r w:rsidRPr="007A1BBD">
              <w:rPr>
                <w:rFonts w:ascii="Times New Roman" w:eastAsia="Times New Roman" w:hAnsi="Times New Roman" w:cs="Times New Roman"/>
                <w:sz w:val="28"/>
                <w:szCs w:val="28"/>
                <w:lang w:eastAsia="ru-RU"/>
              </w:rPr>
              <w:t>Проректор по учебной</w:t>
            </w:r>
          </w:p>
          <w:p w:rsidR="007A1BBD" w:rsidRDefault="007A1BBD" w:rsidP="007A1BBD">
            <w:pPr>
              <w:spacing w:after="0" w:line="240" w:lineRule="auto"/>
              <w:jc w:val="both"/>
              <w:rPr>
                <w:rFonts w:ascii="Times New Roman" w:eastAsia="Times New Roman" w:hAnsi="Times New Roman" w:cs="Times New Roman"/>
                <w:sz w:val="28"/>
                <w:szCs w:val="28"/>
                <w:lang w:eastAsia="ru-RU"/>
              </w:rPr>
            </w:pPr>
            <w:r w:rsidRPr="007A1BBD">
              <w:rPr>
                <w:rFonts w:ascii="Times New Roman" w:eastAsia="Times New Roman" w:hAnsi="Times New Roman" w:cs="Times New Roman"/>
                <w:sz w:val="28"/>
                <w:szCs w:val="28"/>
                <w:lang w:eastAsia="ru-RU"/>
              </w:rPr>
              <w:t>и методической работе</w:t>
            </w:r>
          </w:p>
          <w:p w:rsidR="007A1BBD" w:rsidRPr="007A1BBD" w:rsidRDefault="007A1BBD" w:rsidP="007A1BBD">
            <w:pPr>
              <w:spacing w:after="0" w:line="240" w:lineRule="auto"/>
              <w:jc w:val="both"/>
              <w:rPr>
                <w:rFonts w:ascii="Times New Roman" w:eastAsia="Times New Roman" w:hAnsi="Times New Roman" w:cs="Times New Roman"/>
                <w:sz w:val="28"/>
                <w:szCs w:val="28"/>
                <w:lang w:eastAsia="ru-RU"/>
              </w:rPr>
            </w:pPr>
          </w:p>
          <w:p w:rsidR="007A1BBD" w:rsidRPr="007A1BBD" w:rsidRDefault="007A1BBD" w:rsidP="007A1BBD">
            <w:pPr>
              <w:spacing w:after="0" w:line="240" w:lineRule="auto"/>
              <w:jc w:val="both"/>
              <w:rPr>
                <w:rFonts w:ascii="Times New Roman" w:eastAsia="Times New Roman" w:hAnsi="Times New Roman" w:cs="Times New Roman"/>
                <w:sz w:val="28"/>
                <w:szCs w:val="28"/>
                <w:lang w:eastAsia="ru-RU"/>
              </w:rPr>
            </w:pPr>
            <w:r w:rsidRPr="007A1B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______________  </w:t>
            </w:r>
            <w:r w:rsidRPr="007A1BBD">
              <w:rPr>
                <w:rFonts w:ascii="Times New Roman" w:eastAsia="Times New Roman" w:hAnsi="Times New Roman" w:cs="Times New Roman"/>
                <w:sz w:val="28"/>
                <w:szCs w:val="28"/>
                <w:lang w:eastAsia="ru-RU"/>
              </w:rPr>
              <w:t>Е.А.Каменева</w:t>
            </w:r>
          </w:p>
          <w:p w:rsidR="007A1BBD" w:rsidRPr="007A1BBD" w:rsidRDefault="007A1BBD" w:rsidP="007A1BBD">
            <w:pPr>
              <w:spacing w:after="0" w:line="240" w:lineRule="auto"/>
              <w:jc w:val="both"/>
              <w:rPr>
                <w:rFonts w:ascii="Times New Roman" w:eastAsia="Times New Roman" w:hAnsi="Times New Roman" w:cs="Times New Roman"/>
                <w:b/>
                <w:sz w:val="28"/>
                <w:szCs w:val="28"/>
                <w:lang w:eastAsia="ru-RU"/>
              </w:rPr>
            </w:pPr>
            <w:r w:rsidRPr="007A1BBD">
              <w:rPr>
                <w:rFonts w:ascii="Times New Roman" w:eastAsia="Times New Roman" w:hAnsi="Times New Roman" w:cs="Times New Roman"/>
                <w:sz w:val="28"/>
                <w:szCs w:val="28"/>
                <w:lang w:eastAsia="ru-RU"/>
              </w:rPr>
              <w:t>«</w:t>
            </w:r>
            <w:r w:rsidR="00A845BC">
              <w:rPr>
                <w:rFonts w:ascii="Times New Roman" w:eastAsia="Times New Roman" w:hAnsi="Times New Roman" w:cs="Times New Roman"/>
                <w:sz w:val="28"/>
                <w:szCs w:val="28"/>
                <w:lang w:eastAsia="ru-RU"/>
              </w:rPr>
              <w:t>16</w:t>
            </w:r>
            <w:r w:rsidRPr="007A1BBD">
              <w:rPr>
                <w:rFonts w:ascii="Times New Roman" w:eastAsia="Times New Roman" w:hAnsi="Times New Roman" w:cs="Times New Roman"/>
                <w:sz w:val="28"/>
                <w:szCs w:val="28"/>
                <w:lang w:eastAsia="ru-RU"/>
              </w:rPr>
              <w:t xml:space="preserve">» </w:t>
            </w:r>
            <w:r w:rsidR="00A845BC">
              <w:rPr>
                <w:rFonts w:ascii="Times New Roman" w:eastAsia="Times New Roman" w:hAnsi="Times New Roman" w:cs="Times New Roman"/>
                <w:sz w:val="28"/>
                <w:szCs w:val="28"/>
                <w:lang w:eastAsia="ru-RU"/>
              </w:rPr>
              <w:t>дека</w:t>
            </w:r>
            <w:r w:rsidR="00EA35E3">
              <w:rPr>
                <w:rFonts w:ascii="Times New Roman" w:eastAsia="Times New Roman" w:hAnsi="Times New Roman" w:cs="Times New Roman"/>
                <w:sz w:val="28"/>
                <w:szCs w:val="28"/>
                <w:lang w:eastAsia="ru-RU"/>
              </w:rPr>
              <w:t>б</w:t>
            </w:r>
            <w:r w:rsidR="00A845BC">
              <w:rPr>
                <w:rFonts w:ascii="Times New Roman" w:eastAsia="Times New Roman" w:hAnsi="Times New Roman" w:cs="Times New Roman"/>
                <w:sz w:val="28"/>
                <w:szCs w:val="28"/>
                <w:lang w:eastAsia="ru-RU"/>
              </w:rPr>
              <w:t>ря</w:t>
            </w:r>
            <w:r w:rsidRPr="007A1BBD">
              <w:rPr>
                <w:rFonts w:ascii="Times New Roman" w:eastAsia="Times New Roman" w:hAnsi="Times New Roman" w:cs="Times New Roman"/>
                <w:sz w:val="28"/>
                <w:szCs w:val="28"/>
                <w:lang w:eastAsia="ru-RU"/>
              </w:rPr>
              <w:t xml:space="preserve"> 2022 г.</w:t>
            </w:r>
          </w:p>
          <w:p w:rsidR="007A1BBD" w:rsidRPr="007A1BBD" w:rsidRDefault="007A1BBD" w:rsidP="007A1BBD">
            <w:pPr>
              <w:spacing w:after="0"/>
              <w:jc w:val="both"/>
              <w:rPr>
                <w:rFonts w:ascii="Times New Roman" w:eastAsia="Times New Roman" w:hAnsi="Times New Roman" w:cs="Times New Roman"/>
                <w:b/>
                <w:sz w:val="28"/>
                <w:szCs w:val="28"/>
                <w:lang w:eastAsia="ru-RU"/>
              </w:rPr>
            </w:pPr>
            <w:r w:rsidRPr="007A1BBD">
              <w:rPr>
                <w:rFonts w:ascii="Times New Roman" w:eastAsia="Times New Roman" w:hAnsi="Times New Roman" w:cs="Times New Roman"/>
                <w:b/>
                <w:sz w:val="28"/>
                <w:szCs w:val="28"/>
                <w:lang w:eastAsia="ru-RU"/>
              </w:rPr>
              <w:t xml:space="preserve"> </w:t>
            </w:r>
          </w:p>
          <w:p w:rsidR="007A1BBD" w:rsidRPr="007A1BBD" w:rsidRDefault="007A1BBD" w:rsidP="007A1BBD">
            <w:pPr>
              <w:overflowPunct w:val="0"/>
              <w:autoSpaceDE w:val="0"/>
              <w:autoSpaceDN w:val="0"/>
              <w:adjustRightInd w:val="0"/>
              <w:spacing w:after="0"/>
              <w:ind w:left="289"/>
              <w:textAlignment w:val="baseline"/>
              <w:rPr>
                <w:rFonts w:ascii="Times New Roman" w:eastAsia="Times New Roman" w:hAnsi="Times New Roman" w:cs="Times New Roman"/>
                <w:b/>
                <w:sz w:val="28"/>
                <w:szCs w:val="28"/>
                <w:lang w:eastAsia="ru-RU"/>
              </w:rPr>
            </w:pPr>
          </w:p>
        </w:tc>
      </w:tr>
    </w:tbl>
    <w:p w:rsidR="000B38F9" w:rsidRDefault="000B38F9" w:rsidP="000B38F9">
      <w:pPr>
        <w:spacing w:after="0" w:line="240" w:lineRule="auto"/>
        <w:jc w:val="center"/>
        <w:rPr>
          <w:rFonts w:ascii="Times New Roman" w:hAnsi="Times New Roman" w:cs="Times New Roman"/>
          <w:sz w:val="28"/>
          <w:szCs w:val="28"/>
        </w:rPr>
      </w:pPr>
    </w:p>
    <w:p w:rsidR="00FD0F8E" w:rsidRDefault="00FD0F8E" w:rsidP="000B38F9">
      <w:pPr>
        <w:spacing w:after="0" w:line="240" w:lineRule="auto"/>
        <w:jc w:val="center"/>
        <w:rPr>
          <w:rFonts w:ascii="Times New Roman" w:hAnsi="Times New Roman" w:cs="Times New Roman"/>
          <w:sz w:val="28"/>
          <w:szCs w:val="28"/>
        </w:rPr>
      </w:pPr>
    </w:p>
    <w:p w:rsidR="000B38F9" w:rsidRPr="00AC799E" w:rsidRDefault="00550B87" w:rsidP="000B38F9">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 xml:space="preserve">Никифорова Е.В, </w:t>
      </w:r>
      <w:r w:rsidR="000B38F9" w:rsidRPr="00AC799E">
        <w:rPr>
          <w:rFonts w:ascii="Times New Roman" w:hAnsi="Times New Roman" w:cs="Times New Roman"/>
          <w:b/>
          <w:sz w:val="32"/>
          <w:szCs w:val="32"/>
        </w:rPr>
        <w:t>Ушанов И.Г.</w:t>
      </w:r>
    </w:p>
    <w:p w:rsidR="000B38F9" w:rsidRPr="00B43B18" w:rsidRDefault="000B38F9" w:rsidP="000B38F9">
      <w:pPr>
        <w:spacing w:after="0" w:line="240" w:lineRule="auto"/>
        <w:jc w:val="center"/>
        <w:rPr>
          <w:rFonts w:ascii="Times New Roman" w:hAnsi="Times New Roman" w:cs="Times New Roman"/>
          <w:b/>
          <w:sz w:val="28"/>
          <w:szCs w:val="28"/>
        </w:rPr>
      </w:pPr>
    </w:p>
    <w:p w:rsidR="000B38F9" w:rsidRPr="00B43B18" w:rsidRDefault="000B38F9" w:rsidP="00885423">
      <w:pPr>
        <w:pStyle w:val="a3"/>
        <w:tabs>
          <w:tab w:val="left" w:pos="780"/>
          <w:tab w:val="center" w:pos="4535"/>
        </w:tabs>
        <w:spacing w:after="0"/>
        <w:jc w:val="center"/>
        <w:rPr>
          <w:b/>
          <w:bCs/>
          <w:sz w:val="28"/>
          <w:szCs w:val="28"/>
        </w:rPr>
      </w:pPr>
      <w:r w:rsidRPr="00B43B18">
        <w:rPr>
          <w:b/>
          <w:bCs/>
          <w:sz w:val="28"/>
          <w:szCs w:val="28"/>
        </w:rPr>
        <w:t>Финансово-аналитические инструменты управления устойчивым развитием коммерческих организаций</w:t>
      </w:r>
    </w:p>
    <w:p w:rsidR="000B38F9" w:rsidRDefault="000B38F9" w:rsidP="000B38F9">
      <w:pPr>
        <w:spacing w:after="0" w:line="240" w:lineRule="auto"/>
        <w:jc w:val="center"/>
        <w:rPr>
          <w:rFonts w:ascii="Times New Roman" w:hAnsi="Times New Roman" w:cs="Times New Roman"/>
        </w:rPr>
      </w:pPr>
    </w:p>
    <w:p w:rsidR="000B38F9" w:rsidRPr="00A56EB2" w:rsidRDefault="000B38F9" w:rsidP="000B38F9">
      <w:pPr>
        <w:spacing w:after="0" w:line="240" w:lineRule="auto"/>
        <w:jc w:val="center"/>
        <w:rPr>
          <w:rFonts w:ascii="Times New Roman" w:hAnsi="Times New Roman" w:cs="Times New Roman"/>
        </w:rPr>
      </w:pPr>
    </w:p>
    <w:p w:rsidR="000B38F9" w:rsidRPr="00A56EB2" w:rsidRDefault="000B38F9" w:rsidP="000B38F9">
      <w:pPr>
        <w:spacing w:after="0" w:line="240" w:lineRule="auto"/>
        <w:jc w:val="center"/>
        <w:rPr>
          <w:rFonts w:ascii="Times New Roman" w:hAnsi="Times New Roman" w:cs="Times New Roman"/>
          <w:b/>
          <w:sz w:val="28"/>
          <w:szCs w:val="28"/>
        </w:rPr>
      </w:pPr>
      <w:r w:rsidRPr="00A56EB2">
        <w:rPr>
          <w:rFonts w:ascii="Times New Roman" w:hAnsi="Times New Roman" w:cs="Times New Roman"/>
          <w:b/>
          <w:sz w:val="28"/>
          <w:szCs w:val="28"/>
        </w:rPr>
        <w:t>Рабочая программа дисциплины</w:t>
      </w:r>
    </w:p>
    <w:p w:rsidR="000B38F9" w:rsidRDefault="000B38F9" w:rsidP="000B38F9">
      <w:pPr>
        <w:spacing w:after="0" w:line="240" w:lineRule="auto"/>
        <w:jc w:val="center"/>
        <w:rPr>
          <w:rFonts w:ascii="Times New Roman" w:hAnsi="Times New Roman" w:cs="Times New Roman"/>
          <w:sz w:val="24"/>
          <w:szCs w:val="24"/>
        </w:rPr>
      </w:pPr>
      <w:r w:rsidRPr="00A56EB2">
        <w:rPr>
          <w:rFonts w:ascii="Times New Roman" w:hAnsi="Times New Roman" w:cs="Times New Roman"/>
          <w:sz w:val="28"/>
          <w:szCs w:val="28"/>
        </w:rPr>
        <w:t xml:space="preserve">для студентов, обучающихся по направлению подготовки </w:t>
      </w:r>
    </w:p>
    <w:p w:rsidR="000B38F9" w:rsidRPr="00B43B18" w:rsidRDefault="000B38F9" w:rsidP="000B38F9">
      <w:pPr>
        <w:spacing w:after="0" w:line="240" w:lineRule="auto"/>
        <w:jc w:val="center"/>
        <w:rPr>
          <w:rFonts w:ascii="Times New Roman" w:hAnsi="Times New Roman" w:cs="Times New Roman"/>
          <w:sz w:val="28"/>
          <w:szCs w:val="28"/>
        </w:rPr>
      </w:pPr>
      <w:r w:rsidRPr="00B43B18">
        <w:rPr>
          <w:rFonts w:ascii="Times New Roman" w:hAnsi="Times New Roman" w:cs="Times New Roman"/>
          <w:sz w:val="28"/>
          <w:szCs w:val="28"/>
        </w:rPr>
        <w:t>38.04.01 «Экономика»</w:t>
      </w:r>
    </w:p>
    <w:p w:rsidR="000B38F9" w:rsidRDefault="000B38F9" w:rsidP="000B38F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направленность программы магистратуры</w:t>
      </w:r>
    </w:p>
    <w:p w:rsidR="000B38F9" w:rsidRPr="00B43B18" w:rsidRDefault="000B38F9" w:rsidP="000B38F9">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«Финансовый анализ и оценка инвестиционных решений»</w:t>
      </w:r>
    </w:p>
    <w:p w:rsidR="000B38F9" w:rsidRDefault="000B38F9" w:rsidP="000B38F9">
      <w:pPr>
        <w:suppressAutoHyphens/>
        <w:spacing w:after="0" w:line="240" w:lineRule="auto"/>
        <w:jc w:val="center"/>
        <w:rPr>
          <w:rFonts w:ascii="Times New Roman" w:hAnsi="Times New Roman" w:cs="Times New Roman"/>
          <w:sz w:val="24"/>
          <w:szCs w:val="24"/>
        </w:rPr>
      </w:pPr>
    </w:p>
    <w:p w:rsidR="000B38F9" w:rsidRDefault="000B38F9" w:rsidP="000B38F9">
      <w:pPr>
        <w:suppressAutoHyphens/>
        <w:spacing w:after="0" w:line="240" w:lineRule="auto"/>
        <w:jc w:val="center"/>
        <w:rPr>
          <w:rFonts w:ascii="Times New Roman" w:hAnsi="Times New Roman" w:cs="Times New Roman"/>
          <w:sz w:val="24"/>
          <w:szCs w:val="24"/>
        </w:rPr>
      </w:pPr>
    </w:p>
    <w:p w:rsidR="0029537E" w:rsidRPr="0029537E" w:rsidRDefault="0029537E" w:rsidP="0029537E">
      <w:pPr>
        <w:tabs>
          <w:tab w:val="left" w:pos="709"/>
          <w:tab w:val="left" w:pos="993"/>
        </w:tabs>
        <w:spacing w:after="0" w:line="240" w:lineRule="auto"/>
        <w:ind w:left="-851" w:right="-711" w:firstLine="567"/>
        <w:rPr>
          <w:rFonts w:ascii="Times New Roman" w:eastAsia="Times New Roman" w:hAnsi="Times New Roman" w:cs="Times New Roman"/>
          <w:i/>
          <w:sz w:val="28"/>
          <w:szCs w:val="28"/>
          <w:lang w:eastAsia="ar-SA"/>
        </w:rPr>
      </w:pPr>
      <w:r w:rsidRPr="0029537E">
        <w:rPr>
          <w:rFonts w:ascii="Times New Roman" w:eastAsia="Times New Roman" w:hAnsi="Times New Roman" w:cs="Times New Roman"/>
          <w:i/>
          <w:sz w:val="28"/>
          <w:szCs w:val="28"/>
          <w:lang w:eastAsia="ar-SA"/>
        </w:rPr>
        <w:t>Рекомендовано Ученым советом Факультета налогов, аудита и бизнес-анализа</w:t>
      </w:r>
    </w:p>
    <w:p w:rsidR="0029537E" w:rsidRPr="0029537E" w:rsidRDefault="0029537E" w:rsidP="0029537E">
      <w:pPr>
        <w:tabs>
          <w:tab w:val="left" w:pos="709"/>
          <w:tab w:val="left" w:pos="993"/>
        </w:tabs>
        <w:spacing w:after="0" w:line="240" w:lineRule="auto"/>
        <w:ind w:firstLine="567"/>
        <w:jc w:val="center"/>
        <w:rPr>
          <w:rFonts w:ascii="Times New Roman" w:eastAsia="Times New Roman" w:hAnsi="Times New Roman" w:cs="Times New Roman"/>
          <w:i/>
          <w:sz w:val="28"/>
          <w:szCs w:val="28"/>
          <w:lang w:eastAsia="ar-SA"/>
        </w:rPr>
      </w:pPr>
      <w:r w:rsidRPr="0029537E">
        <w:rPr>
          <w:rFonts w:ascii="Times New Roman" w:eastAsia="Times New Roman" w:hAnsi="Times New Roman" w:cs="Times New Roman"/>
          <w:i/>
          <w:sz w:val="28"/>
          <w:szCs w:val="28"/>
          <w:lang w:eastAsia="ar-SA"/>
        </w:rPr>
        <w:t>(протокол № 2</w:t>
      </w:r>
      <w:r>
        <w:rPr>
          <w:rFonts w:ascii="Times New Roman" w:eastAsia="Times New Roman" w:hAnsi="Times New Roman" w:cs="Times New Roman"/>
          <w:i/>
          <w:sz w:val="28"/>
          <w:szCs w:val="28"/>
          <w:lang w:eastAsia="ar-SA"/>
        </w:rPr>
        <w:t xml:space="preserve">5 </w:t>
      </w:r>
      <w:r w:rsidRPr="0029537E">
        <w:rPr>
          <w:rFonts w:ascii="Times New Roman" w:eastAsia="Times New Roman" w:hAnsi="Times New Roman" w:cs="Times New Roman"/>
          <w:i/>
          <w:sz w:val="28"/>
          <w:szCs w:val="28"/>
          <w:lang w:eastAsia="ar-SA"/>
        </w:rPr>
        <w:t xml:space="preserve">от </w:t>
      </w:r>
      <w:r>
        <w:rPr>
          <w:rFonts w:ascii="Times New Roman" w:eastAsia="Times New Roman" w:hAnsi="Times New Roman" w:cs="Times New Roman"/>
          <w:i/>
          <w:sz w:val="28"/>
          <w:szCs w:val="28"/>
          <w:lang w:eastAsia="ar-SA"/>
        </w:rPr>
        <w:t>13</w:t>
      </w:r>
      <w:r w:rsidRPr="0029537E">
        <w:rPr>
          <w:rFonts w:ascii="Times New Roman" w:eastAsia="Times New Roman" w:hAnsi="Times New Roman" w:cs="Times New Roman"/>
          <w:i/>
          <w:sz w:val="28"/>
          <w:szCs w:val="28"/>
          <w:lang w:eastAsia="ar-SA"/>
        </w:rPr>
        <w:t xml:space="preserve"> </w:t>
      </w:r>
      <w:r>
        <w:rPr>
          <w:rFonts w:ascii="Times New Roman" w:eastAsia="Times New Roman" w:hAnsi="Times New Roman" w:cs="Times New Roman"/>
          <w:i/>
          <w:sz w:val="28"/>
          <w:szCs w:val="28"/>
          <w:lang w:eastAsia="ar-SA"/>
        </w:rPr>
        <w:t>дека</w:t>
      </w:r>
      <w:r w:rsidRPr="0029537E">
        <w:rPr>
          <w:rFonts w:ascii="Times New Roman" w:eastAsia="Times New Roman" w:hAnsi="Times New Roman" w:cs="Times New Roman"/>
          <w:i/>
          <w:sz w:val="28"/>
          <w:szCs w:val="28"/>
          <w:lang w:eastAsia="ar-SA"/>
        </w:rPr>
        <w:t>бря 2022 г.)</w:t>
      </w:r>
    </w:p>
    <w:p w:rsidR="0029537E" w:rsidRPr="0029537E" w:rsidRDefault="0029537E" w:rsidP="0029537E">
      <w:pPr>
        <w:tabs>
          <w:tab w:val="left" w:pos="709"/>
          <w:tab w:val="left" w:pos="993"/>
        </w:tabs>
        <w:spacing w:after="0" w:line="240" w:lineRule="auto"/>
        <w:ind w:right="-144" w:firstLine="567"/>
        <w:rPr>
          <w:rFonts w:ascii="Times New Roman" w:eastAsia="Times New Roman" w:hAnsi="Times New Roman" w:cs="Times New Roman"/>
          <w:i/>
          <w:sz w:val="28"/>
          <w:szCs w:val="28"/>
          <w:lang w:eastAsia="ar-SA"/>
        </w:rPr>
      </w:pPr>
      <w:r w:rsidRPr="0029537E">
        <w:rPr>
          <w:rFonts w:ascii="Times New Roman" w:eastAsia="Times New Roman" w:hAnsi="Times New Roman" w:cs="Times New Roman"/>
          <w:i/>
          <w:sz w:val="28"/>
          <w:szCs w:val="28"/>
          <w:lang w:eastAsia="ar-SA"/>
        </w:rPr>
        <w:t>Одобрено Советом учебно-научного Департамента бизнес-аналитики</w:t>
      </w:r>
    </w:p>
    <w:p w:rsidR="0029537E" w:rsidRPr="0029537E" w:rsidRDefault="0029537E" w:rsidP="0029537E">
      <w:pPr>
        <w:tabs>
          <w:tab w:val="left" w:pos="709"/>
          <w:tab w:val="left" w:pos="993"/>
        </w:tabs>
        <w:spacing w:after="0" w:line="240" w:lineRule="auto"/>
        <w:ind w:firstLine="567"/>
        <w:jc w:val="center"/>
        <w:rPr>
          <w:rFonts w:ascii="Times New Roman" w:eastAsia="Times New Roman" w:hAnsi="Times New Roman" w:cs="Times New Roman"/>
          <w:i/>
          <w:sz w:val="28"/>
          <w:szCs w:val="28"/>
          <w:lang w:eastAsia="ar-SA"/>
        </w:rPr>
      </w:pPr>
      <w:r w:rsidRPr="0029537E">
        <w:rPr>
          <w:rFonts w:ascii="Times New Roman" w:eastAsia="Times New Roman" w:hAnsi="Times New Roman" w:cs="Times New Roman"/>
          <w:i/>
          <w:sz w:val="28"/>
          <w:szCs w:val="28"/>
          <w:lang w:eastAsia="ar-SA"/>
        </w:rPr>
        <w:t xml:space="preserve">(протокол № </w:t>
      </w:r>
      <w:r>
        <w:rPr>
          <w:rFonts w:ascii="Times New Roman" w:eastAsia="Times New Roman" w:hAnsi="Times New Roman" w:cs="Times New Roman"/>
          <w:i/>
          <w:sz w:val="28"/>
          <w:szCs w:val="28"/>
          <w:lang w:eastAsia="ar-SA"/>
        </w:rPr>
        <w:t>5</w:t>
      </w:r>
      <w:r w:rsidRPr="0029537E">
        <w:rPr>
          <w:rFonts w:ascii="Times New Roman" w:eastAsia="Times New Roman" w:hAnsi="Times New Roman" w:cs="Times New Roman"/>
          <w:i/>
          <w:sz w:val="28"/>
          <w:szCs w:val="28"/>
          <w:lang w:eastAsia="ar-SA"/>
        </w:rPr>
        <w:t xml:space="preserve"> от 2</w:t>
      </w:r>
      <w:r>
        <w:rPr>
          <w:rFonts w:ascii="Times New Roman" w:eastAsia="Times New Roman" w:hAnsi="Times New Roman" w:cs="Times New Roman"/>
          <w:i/>
          <w:sz w:val="28"/>
          <w:szCs w:val="28"/>
          <w:lang w:eastAsia="ar-SA"/>
        </w:rPr>
        <w:t>5</w:t>
      </w:r>
      <w:r w:rsidRPr="0029537E">
        <w:rPr>
          <w:rFonts w:ascii="Times New Roman" w:eastAsia="Times New Roman" w:hAnsi="Times New Roman" w:cs="Times New Roman"/>
          <w:i/>
          <w:sz w:val="28"/>
          <w:szCs w:val="28"/>
          <w:lang w:eastAsia="ar-SA"/>
        </w:rPr>
        <w:t xml:space="preserve"> </w:t>
      </w:r>
      <w:r>
        <w:rPr>
          <w:rFonts w:ascii="Times New Roman" w:eastAsia="Times New Roman" w:hAnsi="Times New Roman" w:cs="Times New Roman"/>
          <w:i/>
          <w:sz w:val="28"/>
          <w:szCs w:val="28"/>
          <w:lang w:eastAsia="ar-SA"/>
        </w:rPr>
        <w:t>но</w:t>
      </w:r>
      <w:r w:rsidRPr="0029537E">
        <w:rPr>
          <w:rFonts w:ascii="Times New Roman" w:eastAsia="Times New Roman" w:hAnsi="Times New Roman" w:cs="Times New Roman"/>
          <w:i/>
          <w:sz w:val="28"/>
          <w:szCs w:val="28"/>
          <w:lang w:eastAsia="ar-SA"/>
        </w:rPr>
        <w:t>ября 2022 г.)</w:t>
      </w:r>
    </w:p>
    <w:p w:rsidR="000B38F9" w:rsidRDefault="000B38F9" w:rsidP="000B38F9">
      <w:pPr>
        <w:suppressAutoHyphens/>
        <w:spacing w:after="0" w:line="240" w:lineRule="auto"/>
        <w:jc w:val="center"/>
        <w:rPr>
          <w:rFonts w:ascii="Times New Roman" w:hAnsi="Times New Roman" w:cs="Times New Roman"/>
          <w:i/>
          <w:sz w:val="28"/>
          <w:szCs w:val="28"/>
        </w:rPr>
      </w:pPr>
    </w:p>
    <w:p w:rsidR="000B38F9" w:rsidRDefault="000B38F9" w:rsidP="000B38F9">
      <w:pPr>
        <w:suppressAutoHyphens/>
        <w:spacing w:after="0" w:line="240" w:lineRule="auto"/>
        <w:jc w:val="center"/>
        <w:rPr>
          <w:rFonts w:ascii="Times New Roman" w:hAnsi="Times New Roman" w:cs="Times New Roman"/>
          <w:i/>
          <w:sz w:val="28"/>
          <w:szCs w:val="28"/>
        </w:rPr>
      </w:pPr>
    </w:p>
    <w:p w:rsidR="000B38F9" w:rsidRDefault="000B38F9" w:rsidP="000B38F9">
      <w:pPr>
        <w:suppressAutoHyphens/>
        <w:spacing w:after="0" w:line="240" w:lineRule="auto"/>
        <w:jc w:val="center"/>
        <w:rPr>
          <w:rFonts w:ascii="Times New Roman" w:hAnsi="Times New Roman" w:cs="Times New Roman"/>
          <w:i/>
          <w:sz w:val="28"/>
          <w:szCs w:val="28"/>
        </w:rPr>
      </w:pPr>
    </w:p>
    <w:p w:rsidR="00885423" w:rsidRDefault="00885423" w:rsidP="000B38F9">
      <w:pPr>
        <w:suppressAutoHyphens/>
        <w:spacing w:after="0" w:line="240" w:lineRule="auto"/>
        <w:jc w:val="center"/>
        <w:rPr>
          <w:rFonts w:ascii="Times New Roman" w:hAnsi="Times New Roman" w:cs="Times New Roman"/>
          <w:i/>
          <w:sz w:val="28"/>
          <w:szCs w:val="28"/>
        </w:rPr>
      </w:pPr>
    </w:p>
    <w:p w:rsidR="000B38F9" w:rsidRDefault="000B38F9" w:rsidP="000B38F9">
      <w:pPr>
        <w:suppressAutoHyphens/>
        <w:spacing w:after="0" w:line="240" w:lineRule="auto"/>
        <w:jc w:val="center"/>
        <w:rPr>
          <w:rFonts w:ascii="Times New Roman" w:hAnsi="Times New Roman" w:cs="Times New Roman"/>
          <w:i/>
          <w:sz w:val="28"/>
          <w:szCs w:val="28"/>
        </w:rPr>
      </w:pPr>
    </w:p>
    <w:p w:rsidR="000B38F9" w:rsidRDefault="000B38F9" w:rsidP="000B38F9">
      <w:pPr>
        <w:suppressAutoHyphens/>
        <w:spacing w:after="0" w:line="240" w:lineRule="auto"/>
        <w:jc w:val="center"/>
        <w:rPr>
          <w:rFonts w:ascii="Times New Roman" w:hAnsi="Times New Roman" w:cs="Times New Roman"/>
          <w:b/>
          <w:sz w:val="28"/>
          <w:szCs w:val="28"/>
        </w:rPr>
      </w:pPr>
      <w:r w:rsidRPr="00AC799E">
        <w:rPr>
          <w:rFonts w:ascii="Times New Roman" w:hAnsi="Times New Roman" w:cs="Times New Roman"/>
          <w:b/>
          <w:sz w:val="28"/>
          <w:szCs w:val="28"/>
        </w:rPr>
        <w:t>Москва 2022</w:t>
      </w:r>
    </w:p>
    <w:p w:rsidR="00277D95" w:rsidRPr="00AC799E" w:rsidRDefault="00277D95" w:rsidP="000B38F9">
      <w:pPr>
        <w:suppressAutoHyphens/>
        <w:spacing w:after="0" w:line="240" w:lineRule="auto"/>
        <w:jc w:val="center"/>
        <w:rPr>
          <w:rFonts w:ascii="Times New Roman" w:hAnsi="Times New Roman" w:cs="Times New Roman"/>
          <w:b/>
          <w:sz w:val="24"/>
          <w:szCs w:val="24"/>
        </w:rPr>
      </w:pPr>
    </w:p>
    <w:p w:rsidR="001B7F55" w:rsidRDefault="001B7F55" w:rsidP="00197FC0">
      <w:pPr>
        <w:spacing w:after="0" w:line="240" w:lineRule="auto"/>
        <w:ind w:firstLine="709"/>
        <w:jc w:val="center"/>
        <w:rPr>
          <w:rFonts w:ascii="Times New Roman" w:hAnsi="Times New Roman" w:cs="Times New Roman"/>
          <w:b/>
          <w:sz w:val="28"/>
          <w:szCs w:val="28"/>
        </w:rPr>
      </w:pPr>
    </w:p>
    <w:p w:rsidR="00197FC0" w:rsidRPr="00197FC0" w:rsidRDefault="00197FC0" w:rsidP="00197FC0">
      <w:pPr>
        <w:spacing w:after="0" w:line="240" w:lineRule="auto"/>
        <w:ind w:firstLine="709"/>
        <w:jc w:val="center"/>
        <w:rPr>
          <w:rFonts w:ascii="Times New Roman" w:hAnsi="Times New Roman" w:cs="Times New Roman"/>
          <w:b/>
          <w:sz w:val="28"/>
          <w:szCs w:val="28"/>
        </w:rPr>
      </w:pPr>
      <w:r w:rsidRPr="00197FC0">
        <w:rPr>
          <w:rFonts w:ascii="Times New Roman" w:hAnsi="Times New Roman" w:cs="Times New Roman"/>
          <w:b/>
          <w:sz w:val="28"/>
          <w:szCs w:val="28"/>
        </w:rPr>
        <w:lastRenderedPageBreak/>
        <w:t>Содержание</w:t>
      </w:r>
    </w:p>
    <w:p w:rsidR="00197FC0" w:rsidRPr="00197FC0" w:rsidRDefault="00197FC0" w:rsidP="00197FC0">
      <w:pPr>
        <w:spacing w:after="0" w:line="240" w:lineRule="auto"/>
        <w:ind w:firstLine="709"/>
        <w:jc w:val="center"/>
        <w:rPr>
          <w:rFonts w:ascii="Times New Roman" w:hAnsi="Times New Roman" w:cs="Times New Roman"/>
          <w:b/>
          <w:sz w:val="28"/>
          <w:szCs w:val="28"/>
        </w:rPr>
      </w:pPr>
    </w:p>
    <w:p w:rsidR="00197FC0" w:rsidRPr="00D02CA4" w:rsidRDefault="00197FC0" w:rsidP="00F720E4">
      <w:pPr>
        <w:spacing w:after="0" w:line="240" w:lineRule="auto"/>
        <w:jc w:val="both"/>
        <w:rPr>
          <w:rFonts w:ascii="Times New Roman" w:hAnsi="Times New Roman" w:cs="Times New Roman"/>
          <w:sz w:val="28"/>
          <w:szCs w:val="28"/>
        </w:rPr>
      </w:pPr>
      <w:r w:rsidRPr="00D02CA4">
        <w:rPr>
          <w:rFonts w:ascii="Times New Roman" w:hAnsi="Times New Roman" w:cs="Times New Roman"/>
          <w:sz w:val="28"/>
          <w:szCs w:val="28"/>
        </w:rPr>
        <w:t>1. Наименование дисциплины……………………..…………..………………....</w:t>
      </w:r>
      <w:r w:rsidR="00D02CA4" w:rsidRPr="00D02CA4">
        <w:rPr>
          <w:rFonts w:ascii="Times New Roman" w:hAnsi="Times New Roman" w:cs="Times New Roman"/>
          <w:sz w:val="28"/>
          <w:szCs w:val="28"/>
        </w:rPr>
        <w:t>3</w:t>
      </w:r>
      <w:r w:rsidRPr="00D02CA4">
        <w:rPr>
          <w:rFonts w:ascii="Times New Roman" w:hAnsi="Times New Roman" w:cs="Times New Roman"/>
          <w:sz w:val="28"/>
          <w:szCs w:val="28"/>
        </w:rPr>
        <w:t xml:space="preserve"> </w:t>
      </w:r>
    </w:p>
    <w:p w:rsidR="00197FC0" w:rsidRPr="00EE1F34" w:rsidRDefault="00197FC0" w:rsidP="00F720E4">
      <w:pPr>
        <w:spacing w:after="0" w:line="240" w:lineRule="auto"/>
        <w:jc w:val="both"/>
        <w:rPr>
          <w:rFonts w:ascii="Times New Roman" w:hAnsi="Times New Roman" w:cs="Times New Roman"/>
          <w:sz w:val="28"/>
          <w:szCs w:val="28"/>
        </w:rPr>
      </w:pPr>
      <w:r w:rsidRPr="00D02CA4">
        <w:rPr>
          <w:rFonts w:ascii="Times New Roman" w:hAnsi="Times New Roman" w:cs="Times New Roman"/>
          <w:sz w:val="28"/>
          <w:szCs w:val="28"/>
        </w:rPr>
        <w:t xml:space="preserve">2. Перечень планируемых результатов освоения образовательной программы (перечень компетенций) с указанием индикаторов их достижения и </w:t>
      </w:r>
      <w:r w:rsidRPr="00EE1F34">
        <w:rPr>
          <w:rFonts w:ascii="Times New Roman" w:hAnsi="Times New Roman" w:cs="Times New Roman"/>
          <w:sz w:val="28"/>
          <w:szCs w:val="28"/>
        </w:rPr>
        <w:t>планируемых результатов обучения по дисциплине ..........................................</w:t>
      </w:r>
      <w:r w:rsidR="00D02CA4" w:rsidRPr="00EE1F34">
        <w:rPr>
          <w:rFonts w:ascii="Times New Roman" w:hAnsi="Times New Roman" w:cs="Times New Roman"/>
          <w:sz w:val="28"/>
          <w:szCs w:val="28"/>
        </w:rPr>
        <w:t>3</w:t>
      </w:r>
      <w:r w:rsidRPr="00EE1F34">
        <w:rPr>
          <w:rFonts w:ascii="Times New Roman" w:hAnsi="Times New Roman" w:cs="Times New Roman"/>
          <w:sz w:val="28"/>
          <w:szCs w:val="28"/>
        </w:rPr>
        <w:t xml:space="preserve"> </w:t>
      </w:r>
    </w:p>
    <w:p w:rsidR="00197FC0" w:rsidRPr="00EE1F34" w:rsidRDefault="00197FC0" w:rsidP="00F720E4">
      <w:pPr>
        <w:spacing w:after="0" w:line="240" w:lineRule="auto"/>
        <w:jc w:val="both"/>
        <w:rPr>
          <w:rFonts w:ascii="Times New Roman" w:hAnsi="Times New Roman" w:cs="Times New Roman"/>
          <w:sz w:val="28"/>
          <w:szCs w:val="28"/>
        </w:rPr>
      </w:pPr>
      <w:r w:rsidRPr="00EE1F34">
        <w:rPr>
          <w:rFonts w:ascii="Times New Roman" w:hAnsi="Times New Roman" w:cs="Times New Roman"/>
          <w:sz w:val="28"/>
          <w:szCs w:val="28"/>
        </w:rPr>
        <w:t>3. Место дисциплины в структуре образовательной программы……………...</w:t>
      </w:r>
      <w:r w:rsidR="00EE1F34" w:rsidRPr="00EE1F34">
        <w:rPr>
          <w:rFonts w:ascii="Times New Roman" w:hAnsi="Times New Roman" w:cs="Times New Roman"/>
          <w:sz w:val="28"/>
          <w:szCs w:val="28"/>
        </w:rPr>
        <w:t>8</w:t>
      </w:r>
      <w:r w:rsidRPr="00EE1F34">
        <w:rPr>
          <w:rFonts w:ascii="Times New Roman" w:hAnsi="Times New Roman" w:cs="Times New Roman"/>
          <w:sz w:val="28"/>
          <w:szCs w:val="28"/>
        </w:rPr>
        <w:t xml:space="preserve"> </w:t>
      </w:r>
    </w:p>
    <w:p w:rsidR="00197FC0" w:rsidRPr="00EE1F34" w:rsidRDefault="00197FC0" w:rsidP="00F720E4">
      <w:pPr>
        <w:spacing w:after="0" w:line="240" w:lineRule="auto"/>
        <w:jc w:val="both"/>
        <w:rPr>
          <w:rFonts w:ascii="Times New Roman" w:hAnsi="Times New Roman" w:cs="Times New Roman"/>
          <w:sz w:val="28"/>
          <w:szCs w:val="28"/>
        </w:rPr>
      </w:pPr>
      <w:r w:rsidRPr="00EE1F34">
        <w:rPr>
          <w:rFonts w:ascii="Times New Roman" w:hAnsi="Times New Roman" w:cs="Times New Roman"/>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EE1F34" w:rsidRPr="00EE1F34">
        <w:rPr>
          <w:rFonts w:ascii="Times New Roman" w:hAnsi="Times New Roman" w:cs="Times New Roman"/>
          <w:sz w:val="28"/>
          <w:szCs w:val="28"/>
        </w:rPr>
        <w:t>8</w:t>
      </w:r>
      <w:r w:rsidRPr="00EE1F34">
        <w:rPr>
          <w:rFonts w:ascii="Times New Roman" w:hAnsi="Times New Roman" w:cs="Times New Roman"/>
          <w:sz w:val="28"/>
          <w:szCs w:val="28"/>
        </w:rPr>
        <w:t xml:space="preserve"> </w:t>
      </w:r>
    </w:p>
    <w:p w:rsidR="00197FC0" w:rsidRPr="00EE1F34" w:rsidRDefault="00197FC0" w:rsidP="00F720E4">
      <w:pPr>
        <w:spacing w:after="0" w:line="240" w:lineRule="auto"/>
        <w:jc w:val="both"/>
        <w:rPr>
          <w:rFonts w:ascii="Times New Roman" w:hAnsi="Times New Roman" w:cs="Times New Roman"/>
          <w:sz w:val="28"/>
          <w:szCs w:val="28"/>
        </w:rPr>
      </w:pPr>
      <w:r w:rsidRPr="00EE1F34">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E1F34" w:rsidRPr="00EE1F34">
        <w:rPr>
          <w:rFonts w:ascii="Times New Roman" w:hAnsi="Times New Roman" w:cs="Times New Roman"/>
          <w:sz w:val="28"/>
          <w:szCs w:val="28"/>
        </w:rPr>
        <w:t>8</w:t>
      </w:r>
      <w:r w:rsidRPr="00EE1F34">
        <w:rPr>
          <w:rFonts w:ascii="Times New Roman" w:hAnsi="Times New Roman" w:cs="Times New Roman"/>
          <w:sz w:val="28"/>
          <w:szCs w:val="28"/>
        </w:rPr>
        <w:t xml:space="preserve"> </w:t>
      </w:r>
    </w:p>
    <w:p w:rsidR="00197FC0" w:rsidRPr="00EE1F34" w:rsidRDefault="00197FC0" w:rsidP="00F720E4">
      <w:pPr>
        <w:spacing w:after="0" w:line="240" w:lineRule="auto"/>
        <w:jc w:val="both"/>
        <w:rPr>
          <w:rFonts w:ascii="Times New Roman" w:hAnsi="Times New Roman" w:cs="Times New Roman"/>
          <w:sz w:val="28"/>
          <w:szCs w:val="28"/>
        </w:rPr>
      </w:pPr>
      <w:r w:rsidRPr="00EE1F34">
        <w:rPr>
          <w:rFonts w:ascii="Times New Roman" w:hAnsi="Times New Roman" w:cs="Times New Roman"/>
          <w:sz w:val="28"/>
          <w:szCs w:val="28"/>
        </w:rPr>
        <w:t>5.1. Содержание дисциплины…………………………………………………….</w:t>
      </w:r>
      <w:r w:rsidR="00EE1F34" w:rsidRPr="00EE1F34">
        <w:rPr>
          <w:rFonts w:ascii="Times New Roman" w:hAnsi="Times New Roman" w:cs="Times New Roman"/>
          <w:sz w:val="28"/>
          <w:szCs w:val="28"/>
        </w:rPr>
        <w:t>8</w:t>
      </w:r>
      <w:r w:rsidRPr="00EE1F34">
        <w:rPr>
          <w:rFonts w:ascii="Times New Roman" w:hAnsi="Times New Roman" w:cs="Times New Roman"/>
          <w:sz w:val="28"/>
          <w:szCs w:val="28"/>
        </w:rPr>
        <w:t xml:space="preserve"> </w:t>
      </w:r>
    </w:p>
    <w:p w:rsidR="00197FC0" w:rsidRPr="005B6843" w:rsidRDefault="00197FC0" w:rsidP="00F720E4">
      <w:pPr>
        <w:spacing w:after="0" w:line="240" w:lineRule="auto"/>
        <w:jc w:val="both"/>
        <w:rPr>
          <w:rFonts w:ascii="Times New Roman" w:hAnsi="Times New Roman" w:cs="Times New Roman"/>
          <w:sz w:val="28"/>
          <w:szCs w:val="28"/>
        </w:rPr>
      </w:pPr>
      <w:r w:rsidRPr="005B6843">
        <w:rPr>
          <w:rFonts w:ascii="Times New Roman" w:hAnsi="Times New Roman" w:cs="Times New Roman"/>
          <w:sz w:val="28"/>
          <w:szCs w:val="28"/>
        </w:rPr>
        <w:t>5.2. Учебно-тематический план………………...................................................1</w:t>
      </w:r>
      <w:r w:rsidR="005B6843" w:rsidRPr="005B6843">
        <w:rPr>
          <w:rFonts w:ascii="Times New Roman" w:hAnsi="Times New Roman" w:cs="Times New Roman"/>
          <w:sz w:val="28"/>
          <w:szCs w:val="28"/>
        </w:rPr>
        <w:t>3</w:t>
      </w:r>
      <w:r w:rsidRPr="005B6843">
        <w:rPr>
          <w:rFonts w:ascii="Times New Roman" w:hAnsi="Times New Roman" w:cs="Times New Roman"/>
          <w:sz w:val="28"/>
          <w:szCs w:val="28"/>
        </w:rPr>
        <w:t xml:space="preserve"> </w:t>
      </w:r>
    </w:p>
    <w:p w:rsidR="00197FC0" w:rsidRPr="005B6843" w:rsidRDefault="00197FC0" w:rsidP="00F720E4">
      <w:pPr>
        <w:spacing w:after="0" w:line="240" w:lineRule="auto"/>
        <w:jc w:val="both"/>
        <w:rPr>
          <w:rFonts w:ascii="Times New Roman" w:hAnsi="Times New Roman" w:cs="Times New Roman"/>
          <w:sz w:val="28"/>
          <w:szCs w:val="28"/>
        </w:rPr>
      </w:pPr>
      <w:r w:rsidRPr="005B6843">
        <w:rPr>
          <w:rFonts w:ascii="Times New Roman" w:hAnsi="Times New Roman" w:cs="Times New Roman"/>
          <w:sz w:val="28"/>
          <w:szCs w:val="28"/>
        </w:rPr>
        <w:t>5.3. Содержание семинаров, практических занятий…………..........................1</w:t>
      </w:r>
      <w:r w:rsidR="005B6843" w:rsidRPr="005B6843">
        <w:rPr>
          <w:rFonts w:ascii="Times New Roman" w:hAnsi="Times New Roman" w:cs="Times New Roman"/>
          <w:sz w:val="28"/>
          <w:szCs w:val="28"/>
        </w:rPr>
        <w:t>4</w:t>
      </w:r>
      <w:r w:rsidRPr="005B6843">
        <w:rPr>
          <w:rFonts w:ascii="Times New Roman" w:hAnsi="Times New Roman" w:cs="Times New Roman"/>
          <w:sz w:val="28"/>
          <w:szCs w:val="28"/>
        </w:rPr>
        <w:t xml:space="preserve"> </w:t>
      </w:r>
    </w:p>
    <w:p w:rsidR="00197FC0" w:rsidRPr="005B6843" w:rsidRDefault="00197FC0" w:rsidP="00F720E4">
      <w:pPr>
        <w:spacing w:after="0" w:line="240" w:lineRule="auto"/>
        <w:jc w:val="both"/>
        <w:rPr>
          <w:rFonts w:ascii="Times New Roman" w:hAnsi="Times New Roman" w:cs="Times New Roman"/>
          <w:sz w:val="28"/>
          <w:szCs w:val="28"/>
        </w:rPr>
      </w:pPr>
      <w:r w:rsidRPr="005B6843">
        <w:rPr>
          <w:rFonts w:ascii="Times New Roman" w:hAnsi="Times New Roman" w:cs="Times New Roman"/>
          <w:sz w:val="28"/>
          <w:szCs w:val="28"/>
        </w:rPr>
        <w:t>6. Перечень учебно-методического обеспечения для самостоятельной работы обучающихся по дисциплине…………………………………………………...1</w:t>
      </w:r>
      <w:r w:rsidR="005B6843" w:rsidRPr="005B6843">
        <w:rPr>
          <w:rFonts w:ascii="Times New Roman" w:hAnsi="Times New Roman" w:cs="Times New Roman"/>
          <w:sz w:val="28"/>
          <w:szCs w:val="28"/>
        </w:rPr>
        <w:t>6</w:t>
      </w:r>
      <w:r w:rsidRPr="005B6843">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5B6843">
        <w:rPr>
          <w:rFonts w:ascii="Times New Roman" w:hAnsi="Times New Roman" w:cs="Times New Roman"/>
          <w:sz w:val="28"/>
          <w:szCs w:val="28"/>
        </w:rPr>
        <w:t xml:space="preserve">6.1. Перечень вопросов, отводимых на самостоятельное освоение </w:t>
      </w:r>
      <w:r w:rsidRPr="004A76BE">
        <w:rPr>
          <w:rFonts w:ascii="Times New Roman" w:hAnsi="Times New Roman" w:cs="Times New Roman"/>
          <w:sz w:val="28"/>
          <w:szCs w:val="28"/>
        </w:rPr>
        <w:t>дисциплины, формы внеаудиторной самостоятельной работы …….………..1</w:t>
      </w:r>
      <w:r w:rsidR="005B6843" w:rsidRPr="004A76BE">
        <w:rPr>
          <w:rFonts w:ascii="Times New Roman" w:hAnsi="Times New Roman" w:cs="Times New Roman"/>
          <w:sz w:val="28"/>
          <w:szCs w:val="28"/>
        </w:rPr>
        <w:t>6</w:t>
      </w:r>
      <w:r w:rsidRPr="004A76BE">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4A76BE">
        <w:rPr>
          <w:rFonts w:ascii="Times New Roman" w:hAnsi="Times New Roman" w:cs="Times New Roman"/>
          <w:sz w:val="28"/>
          <w:szCs w:val="28"/>
        </w:rPr>
        <w:t>6.2. Перечень вопросов, заданий, тем для подготовки к текущему контролю................................................................................................................1</w:t>
      </w:r>
      <w:r w:rsidR="004A76BE" w:rsidRPr="004A76BE">
        <w:rPr>
          <w:rFonts w:ascii="Times New Roman" w:hAnsi="Times New Roman" w:cs="Times New Roman"/>
          <w:sz w:val="28"/>
          <w:szCs w:val="28"/>
        </w:rPr>
        <w:t>7</w:t>
      </w:r>
      <w:r w:rsidRPr="004A76BE">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4A76BE">
        <w:rPr>
          <w:rFonts w:ascii="Times New Roman" w:hAnsi="Times New Roman" w:cs="Times New Roman"/>
          <w:sz w:val="28"/>
          <w:szCs w:val="28"/>
        </w:rPr>
        <w:t>7. Фонд оценочных средств для проведения промежуточной аттестации обучающихся по дисциплине……………..………………………………….....2</w:t>
      </w:r>
      <w:r w:rsidR="004A76BE" w:rsidRPr="004A76BE">
        <w:rPr>
          <w:rFonts w:ascii="Times New Roman" w:hAnsi="Times New Roman" w:cs="Times New Roman"/>
          <w:sz w:val="28"/>
          <w:szCs w:val="28"/>
        </w:rPr>
        <w:t>1</w:t>
      </w:r>
      <w:r w:rsidRPr="004A76BE">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4A76BE">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r w:rsidR="00BB6807" w:rsidRPr="004A76BE">
        <w:rPr>
          <w:rFonts w:ascii="Times New Roman" w:hAnsi="Times New Roman" w:cs="Times New Roman"/>
          <w:sz w:val="28"/>
          <w:szCs w:val="28"/>
        </w:rPr>
        <w:t>..</w:t>
      </w:r>
      <w:r w:rsidRPr="004A76BE">
        <w:rPr>
          <w:rFonts w:ascii="Times New Roman" w:hAnsi="Times New Roman" w:cs="Times New Roman"/>
          <w:sz w:val="28"/>
          <w:szCs w:val="28"/>
        </w:rPr>
        <w:t>..3</w:t>
      </w:r>
      <w:r w:rsidR="00BB6807" w:rsidRPr="004A76BE">
        <w:rPr>
          <w:rFonts w:ascii="Times New Roman" w:hAnsi="Times New Roman" w:cs="Times New Roman"/>
          <w:sz w:val="28"/>
          <w:szCs w:val="28"/>
        </w:rPr>
        <w:t>3</w:t>
      </w:r>
      <w:r w:rsidRPr="004A76BE">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4A76BE">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 3</w:t>
      </w:r>
      <w:r w:rsidR="00BB6807" w:rsidRPr="004A76BE">
        <w:rPr>
          <w:rFonts w:ascii="Times New Roman" w:hAnsi="Times New Roman" w:cs="Times New Roman"/>
          <w:sz w:val="28"/>
          <w:szCs w:val="28"/>
        </w:rPr>
        <w:t>5</w:t>
      </w:r>
      <w:r w:rsidRPr="004A76BE">
        <w:rPr>
          <w:rFonts w:ascii="Times New Roman" w:hAnsi="Times New Roman" w:cs="Times New Roman"/>
          <w:sz w:val="28"/>
          <w:szCs w:val="28"/>
        </w:rPr>
        <w:t xml:space="preserve"> </w:t>
      </w:r>
    </w:p>
    <w:p w:rsidR="00197FC0" w:rsidRPr="004A76BE" w:rsidRDefault="00197FC0" w:rsidP="00F720E4">
      <w:pPr>
        <w:spacing w:after="0" w:line="240" w:lineRule="auto"/>
        <w:jc w:val="both"/>
        <w:rPr>
          <w:rFonts w:ascii="Times New Roman" w:hAnsi="Times New Roman" w:cs="Times New Roman"/>
          <w:sz w:val="28"/>
          <w:szCs w:val="28"/>
        </w:rPr>
      </w:pPr>
      <w:r w:rsidRPr="004A76BE">
        <w:rPr>
          <w:rFonts w:ascii="Times New Roman" w:hAnsi="Times New Roman" w:cs="Times New Roman"/>
          <w:sz w:val="28"/>
          <w:szCs w:val="28"/>
        </w:rPr>
        <w:t>10. Методические указания для обучающихся по освоению дисциплины……………………………………………………………...……….3</w:t>
      </w:r>
      <w:r w:rsidR="003A36D3" w:rsidRPr="004A76BE">
        <w:rPr>
          <w:rFonts w:ascii="Times New Roman" w:hAnsi="Times New Roman" w:cs="Times New Roman"/>
          <w:sz w:val="28"/>
          <w:szCs w:val="28"/>
        </w:rPr>
        <w:t>6</w:t>
      </w:r>
      <w:r w:rsidRPr="004A76BE">
        <w:rPr>
          <w:rFonts w:ascii="Times New Roman" w:hAnsi="Times New Roman" w:cs="Times New Roman"/>
          <w:sz w:val="28"/>
          <w:szCs w:val="28"/>
        </w:rPr>
        <w:t xml:space="preserve"> </w:t>
      </w:r>
    </w:p>
    <w:p w:rsidR="00197FC0" w:rsidRPr="0054044E" w:rsidRDefault="00197FC0" w:rsidP="00F720E4">
      <w:pPr>
        <w:spacing w:after="0" w:line="240" w:lineRule="auto"/>
        <w:jc w:val="both"/>
        <w:rPr>
          <w:rFonts w:ascii="Times New Roman" w:hAnsi="Times New Roman" w:cs="Times New Roman"/>
          <w:sz w:val="28"/>
          <w:szCs w:val="28"/>
        </w:rPr>
      </w:pPr>
      <w:r w:rsidRPr="0054044E">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необходимости)……………………………………………………3</w:t>
      </w:r>
      <w:r w:rsidR="0054044E" w:rsidRPr="0054044E">
        <w:rPr>
          <w:rFonts w:ascii="Times New Roman" w:hAnsi="Times New Roman" w:cs="Times New Roman"/>
          <w:sz w:val="28"/>
          <w:szCs w:val="28"/>
        </w:rPr>
        <w:t>8</w:t>
      </w:r>
      <w:r w:rsidRPr="0054044E">
        <w:rPr>
          <w:rFonts w:ascii="Times New Roman" w:hAnsi="Times New Roman" w:cs="Times New Roman"/>
          <w:sz w:val="28"/>
          <w:szCs w:val="28"/>
        </w:rPr>
        <w:t xml:space="preserve"> </w:t>
      </w:r>
    </w:p>
    <w:p w:rsidR="00197FC0" w:rsidRPr="0054044E" w:rsidRDefault="00197FC0" w:rsidP="00F720E4">
      <w:pPr>
        <w:spacing w:after="0" w:line="240" w:lineRule="auto"/>
        <w:jc w:val="both"/>
        <w:rPr>
          <w:rFonts w:ascii="Times New Roman" w:hAnsi="Times New Roman" w:cs="Times New Roman"/>
          <w:sz w:val="28"/>
          <w:szCs w:val="28"/>
        </w:rPr>
      </w:pPr>
      <w:r w:rsidRPr="0054044E">
        <w:rPr>
          <w:rFonts w:ascii="Times New Roman" w:hAnsi="Times New Roman" w:cs="Times New Roman"/>
          <w:sz w:val="28"/>
          <w:szCs w:val="28"/>
        </w:rPr>
        <w:t>11.1. Комплект лицензионного программного обеспечения………………….3</w:t>
      </w:r>
      <w:r w:rsidR="0054044E" w:rsidRPr="0054044E">
        <w:rPr>
          <w:rFonts w:ascii="Times New Roman" w:hAnsi="Times New Roman" w:cs="Times New Roman"/>
          <w:sz w:val="28"/>
          <w:szCs w:val="28"/>
        </w:rPr>
        <w:t>8</w:t>
      </w:r>
      <w:r w:rsidRPr="0054044E">
        <w:rPr>
          <w:rFonts w:ascii="Times New Roman" w:hAnsi="Times New Roman" w:cs="Times New Roman"/>
          <w:sz w:val="28"/>
          <w:szCs w:val="28"/>
        </w:rPr>
        <w:t xml:space="preserve"> </w:t>
      </w:r>
    </w:p>
    <w:p w:rsidR="00197FC0" w:rsidRPr="0054044E" w:rsidRDefault="00197FC0" w:rsidP="00F720E4">
      <w:pPr>
        <w:spacing w:after="0" w:line="240" w:lineRule="auto"/>
        <w:jc w:val="both"/>
        <w:rPr>
          <w:rFonts w:ascii="Times New Roman" w:hAnsi="Times New Roman" w:cs="Times New Roman"/>
          <w:sz w:val="28"/>
          <w:szCs w:val="28"/>
        </w:rPr>
      </w:pPr>
      <w:r w:rsidRPr="0054044E">
        <w:rPr>
          <w:rFonts w:ascii="Times New Roman" w:hAnsi="Times New Roman" w:cs="Times New Roman"/>
          <w:sz w:val="28"/>
          <w:szCs w:val="28"/>
        </w:rPr>
        <w:t>11.2. Современные профессиональные базы данных в информационные справочные системы………………………………………………..…………</w:t>
      </w:r>
      <w:r w:rsidR="00126AF6" w:rsidRPr="0054044E">
        <w:rPr>
          <w:rFonts w:ascii="Times New Roman" w:hAnsi="Times New Roman" w:cs="Times New Roman"/>
          <w:sz w:val="28"/>
          <w:szCs w:val="28"/>
        </w:rPr>
        <w:t>...</w:t>
      </w:r>
      <w:r w:rsidRPr="0054044E">
        <w:rPr>
          <w:rFonts w:ascii="Times New Roman" w:hAnsi="Times New Roman" w:cs="Times New Roman"/>
          <w:sz w:val="28"/>
          <w:szCs w:val="28"/>
        </w:rPr>
        <w:t>3</w:t>
      </w:r>
      <w:r w:rsidR="003A36D3" w:rsidRPr="0054044E">
        <w:rPr>
          <w:rFonts w:ascii="Times New Roman" w:hAnsi="Times New Roman" w:cs="Times New Roman"/>
          <w:sz w:val="28"/>
          <w:szCs w:val="28"/>
        </w:rPr>
        <w:t>8</w:t>
      </w:r>
      <w:r w:rsidRPr="0054044E">
        <w:rPr>
          <w:rFonts w:ascii="Times New Roman" w:hAnsi="Times New Roman" w:cs="Times New Roman"/>
          <w:sz w:val="28"/>
          <w:szCs w:val="28"/>
        </w:rPr>
        <w:t xml:space="preserve"> </w:t>
      </w:r>
    </w:p>
    <w:p w:rsidR="00197FC0" w:rsidRPr="0054044E" w:rsidRDefault="00197FC0" w:rsidP="00F720E4">
      <w:pPr>
        <w:spacing w:after="0" w:line="240" w:lineRule="auto"/>
        <w:jc w:val="both"/>
        <w:rPr>
          <w:rFonts w:ascii="Times New Roman" w:hAnsi="Times New Roman" w:cs="Times New Roman"/>
          <w:sz w:val="28"/>
          <w:szCs w:val="28"/>
        </w:rPr>
      </w:pPr>
      <w:r w:rsidRPr="0054044E">
        <w:rPr>
          <w:rFonts w:ascii="Times New Roman" w:hAnsi="Times New Roman" w:cs="Times New Roman"/>
          <w:sz w:val="28"/>
          <w:szCs w:val="28"/>
        </w:rPr>
        <w:t>11.3. Сертифицированные программные и аппаратные средства защиты информации………………………………………………………………………3</w:t>
      </w:r>
      <w:r w:rsidR="00126AF6" w:rsidRPr="0054044E">
        <w:rPr>
          <w:rFonts w:ascii="Times New Roman" w:hAnsi="Times New Roman" w:cs="Times New Roman"/>
          <w:sz w:val="28"/>
          <w:szCs w:val="28"/>
        </w:rPr>
        <w:t>8</w:t>
      </w:r>
      <w:r w:rsidRPr="0054044E">
        <w:rPr>
          <w:rFonts w:ascii="Times New Roman" w:hAnsi="Times New Roman" w:cs="Times New Roman"/>
          <w:sz w:val="28"/>
          <w:szCs w:val="28"/>
        </w:rPr>
        <w:t xml:space="preserve"> </w:t>
      </w:r>
    </w:p>
    <w:p w:rsidR="00197FC0" w:rsidRPr="0054044E" w:rsidRDefault="00197FC0" w:rsidP="00F720E4">
      <w:pPr>
        <w:spacing w:after="0" w:line="240" w:lineRule="auto"/>
        <w:jc w:val="both"/>
        <w:rPr>
          <w:rFonts w:ascii="Times New Roman" w:hAnsi="Times New Roman" w:cs="Times New Roman"/>
          <w:sz w:val="28"/>
          <w:szCs w:val="28"/>
        </w:rPr>
      </w:pPr>
      <w:r w:rsidRPr="0054044E">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дисциплине………………….3</w:t>
      </w:r>
      <w:r w:rsidR="00126AF6" w:rsidRPr="0054044E">
        <w:rPr>
          <w:rFonts w:ascii="Times New Roman" w:hAnsi="Times New Roman" w:cs="Times New Roman"/>
          <w:sz w:val="28"/>
          <w:szCs w:val="28"/>
        </w:rPr>
        <w:t>8</w:t>
      </w:r>
    </w:p>
    <w:p w:rsidR="00197FC0" w:rsidRDefault="00197FC0" w:rsidP="00E5477F">
      <w:pPr>
        <w:spacing w:after="0" w:line="240" w:lineRule="auto"/>
        <w:ind w:left="5387"/>
        <w:jc w:val="both"/>
        <w:rPr>
          <w:rFonts w:ascii="Times New Roman" w:hAnsi="Times New Roman" w:cs="Times New Roman"/>
          <w:sz w:val="28"/>
          <w:szCs w:val="28"/>
        </w:rPr>
      </w:pPr>
    </w:p>
    <w:p w:rsidR="00BE79D6" w:rsidRDefault="00BE79D6" w:rsidP="00E5477F">
      <w:pPr>
        <w:spacing w:after="0" w:line="240" w:lineRule="auto"/>
        <w:ind w:left="5387"/>
        <w:jc w:val="both"/>
        <w:rPr>
          <w:rFonts w:ascii="Times New Roman" w:hAnsi="Times New Roman" w:cs="Times New Roman"/>
          <w:sz w:val="28"/>
          <w:szCs w:val="28"/>
        </w:rPr>
      </w:pPr>
    </w:p>
    <w:p w:rsidR="00BE79D6" w:rsidRDefault="00BE79D6" w:rsidP="00E5477F">
      <w:pPr>
        <w:spacing w:after="0" w:line="240" w:lineRule="auto"/>
        <w:ind w:left="5387"/>
        <w:jc w:val="both"/>
        <w:rPr>
          <w:rFonts w:ascii="Times New Roman" w:hAnsi="Times New Roman" w:cs="Times New Roman"/>
          <w:sz w:val="28"/>
          <w:szCs w:val="28"/>
        </w:rPr>
      </w:pPr>
    </w:p>
    <w:p w:rsidR="009A79AF" w:rsidRPr="009A79AF" w:rsidRDefault="009A79AF" w:rsidP="002B04DA">
      <w:pPr>
        <w:spacing w:after="0" w:line="360" w:lineRule="auto"/>
        <w:ind w:firstLine="709"/>
        <w:jc w:val="both"/>
        <w:rPr>
          <w:rFonts w:ascii="Times New Roman" w:hAnsi="Times New Roman" w:cs="Times New Roman"/>
          <w:b/>
          <w:sz w:val="28"/>
          <w:szCs w:val="28"/>
        </w:rPr>
      </w:pPr>
      <w:r w:rsidRPr="009A79AF">
        <w:rPr>
          <w:rFonts w:ascii="Times New Roman" w:hAnsi="Times New Roman" w:cs="Times New Roman"/>
          <w:b/>
          <w:sz w:val="28"/>
          <w:szCs w:val="28"/>
        </w:rPr>
        <w:lastRenderedPageBreak/>
        <w:t xml:space="preserve">1. Наименование дисциплины </w:t>
      </w:r>
    </w:p>
    <w:p w:rsidR="009A79AF" w:rsidRDefault="009A79AF" w:rsidP="002B04DA">
      <w:pPr>
        <w:spacing w:after="0" w:line="360" w:lineRule="auto"/>
        <w:ind w:firstLine="709"/>
        <w:jc w:val="both"/>
        <w:rPr>
          <w:rFonts w:ascii="Times New Roman" w:hAnsi="Times New Roman" w:cs="Times New Roman"/>
          <w:sz w:val="28"/>
          <w:szCs w:val="28"/>
        </w:rPr>
      </w:pPr>
    </w:p>
    <w:p w:rsidR="009A79AF" w:rsidRDefault="009A79AF" w:rsidP="002B04DA">
      <w:pPr>
        <w:spacing w:after="0" w:line="360" w:lineRule="auto"/>
        <w:ind w:firstLine="709"/>
        <w:jc w:val="both"/>
        <w:rPr>
          <w:rFonts w:ascii="Times New Roman" w:hAnsi="Times New Roman" w:cs="Times New Roman"/>
          <w:sz w:val="28"/>
          <w:szCs w:val="28"/>
        </w:rPr>
      </w:pPr>
      <w:r w:rsidRPr="009A79AF">
        <w:rPr>
          <w:rFonts w:ascii="Times New Roman" w:hAnsi="Times New Roman" w:cs="Times New Roman"/>
          <w:sz w:val="28"/>
          <w:szCs w:val="28"/>
        </w:rPr>
        <w:t xml:space="preserve">Учебная дисциплина «Финансово-аналитические инструменты управления устойчивым развитием коммерческих организаций». </w:t>
      </w:r>
    </w:p>
    <w:p w:rsidR="009A79AF" w:rsidRDefault="009A79AF" w:rsidP="002B04DA">
      <w:pPr>
        <w:spacing w:after="0" w:line="360" w:lineRule="auto"/>
        <w:ind w:firstLine="709"/>
        <w:jc w:val="both"/>
        <w:rPr>
          <w:rFonts w:ascii="Times New Roman" w:hAnsi="Times New Roman" w:cs="Times New Roman"/>
          <w:sz w:val="28"/>
          <w:szCs w:val="28"/>
        </w:rPr>
      </w:pPr>
    </w:p>
    <w:p w:rsidR="00BE79D6" w:rsidRDefault="009A79AF" w:rsidP="002B04DA">
      <w:pPr>
        <w:spacing w:after="0" w:line="360" w:lineRule="auto"/>
        <w:ind w:firstLine="709"/>
        <w:jc w:val="both"/>
        <w:rPr>
          <w:rFonts w:ascii="Times New Roman" w:hAnsi="Times New Roman" w:cs="Times New Roman"/>
          <w:b/>
          <w:sz w:val="28"/>
          <w:szCs w:val="28"/>
        </w:rPr>
      </w:pPr>
      <w:r w:rsidRPr="009A79AF">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c"/>
        <w:tblW w:w="5000" w:type="pct"/>
        <w:tblLayout w:type="fixed"/>
        <w:tblLook w:val="04A0" w:firstRow="1" w:lastRow="0" w:firstColumn="1" w:lastColumn="0" w:noHBand="0" w:noVBand="1"/>
      </w:tblPr>
      <w:tblGrid>
        <w:gridCol w:w="1101"/>
        <w:gridCol w:w="2126"/>
        <w:gridCol w:w="2693"/>
        <w:gridCol w:w="3650"/>
      </w:tblGrid>
      <w:tr w:rsidR="000F1BD8" w:rsidTr="007D6FE8">
        <w:tc>
          <w:tcPr>
            <w:tcW w:w="575" w:type="pct"/>
          </w:tcPr>
          <w:p w:rsidR="008639E2" w:rsidRPr="007D6FE8" w:rsidRDefault="008639E2" w:rsidP="008639E2">
            <w:pPr>
              <w:tabs>
                <w:tab w:val="left" w:pos="540"/>
              </w:tabs>
              <w:contextualSpacing/>
              <w:jc w:val="center"/>
              <w:rPr>
                <w:rFonts w:ascii="Times New Roman" w:hAnsi="Times New Roman" w:cs="Times New Roman"/>
                <w:sz w:val="24"/>
                <w:szCs w:val="24"/>
              </w:rPr>
            </w:pPr>
            <w:r w:rsidRPr="007D6FE8">
              <w:rPr>
                <w:rFonts w:ascii="Times New Roman" w:hAnsi="Times New Roman" w:cs="Times New Roman"/>
                <w:sz w:val="24"/>
                <w:szCs w:val="24"/>
              </w:rPr>
              <w:t>Код компе-тенции</w:t>
            </w:r>
          </w:p>
        </w:tc>
        <w:tc>
          <w:tcPr>
            <w:tcW w:w="1111" w:type="pct"/>
          </w:tcPr>
          <w:p w:rsidR="008639E2" w:rsidRPr="007D6FE8" w:rsidRDefault="008639E2" w:rsidP="008639E2">
            <w:pPr>
              <w:tabs>
                <w:tab w:val="left" w:pos="540"/>
              </w:tabs>
              <w:contextualSpacing/>
              <w:jc w:val="center"/>
              <w:rPr>
                <w:rFonts w:ascii="Times New Roman" w:hAnsi="Times New Roman" w:cs="Times New Roman"/>
                <w:sz w:val="24"/>
                <w:szCs w:val="24"/>
              </w:rPr>
            </w:pPr>
            <w:r w:rsidRPr="007D6FE8">
              <w:rPr>
                <w:rFonts w:ascii="Times New Roman" w:hAnsi="Times New Roman" w:cs="Times New Roman"/>
                <w:sz w:val="24"/>
                <w:szCs w:val="24"/>
              </w:rPr>
              <w:t>Наименование компетенции</w:t>
            </w:r>
          </w:p>
        </w:tc>
        <w:tc>
          <w:tcPr>
            <w:tcW w:w="1407" w:type="pct"/>
          </w:tcPr>
          <w:p w:rsidR="008639E2" w:rsidRPr="007D6FE8" w:rsidRDefault="008639E2" w:rsidP="008639E2">
            <w:pPr>
              <w:tabs>
                <w:tab w:val="left" w:pos="540"/>
              </w:tabs>
              <w:ind w:firstLine="18"/>
              <w:contextualSpacing/>
              <w:jc w:val="center"/>
              <w:rPr>
                <w:rFonts w:ascii="Times New Roman" w:hAnsi="Times New Roman" w:cs="Times New Roman"/>
                <w:sz w:val="24"/>
                <w:szCs w:val="24"/>
              </w:rPr>
            </w:pPr>
            <w:r w:rsidRPr="007D6FE8">
              <w:rPr>
                <w:rFonts w:ascii="Times New Roman" w:hAnsi="Times New Roman" w:cs="Times New Roman"/>
                <w:sz w:val="24"/>
                <w:szCs w:val="24"/>
              </w:rPr>
              <w:t>Индикаторы достижения компетенции</w:t>
            </w:r>
          </w:p>
        </w:tc>
        <w:tc>
          <w:tcPr>
            <w:tcW w:w="1907" w:type="pct"/>
          </w:tcPr>
          <w:p w:rsidR="008639E2" w:rsidRPr="007D6FE8" w:rsidRDefault="008639E2" w:rsidP="005F3BB8">
            <w:pPr>
              <w:tabs>
                <w:tab w:val="left" w:pos="540"/>
              </w:tabs>
              <w:contextualSpacing/>
              <w:jc w:val="center"/>
              <w:rPr>
                <w:rFonts w:ascii="Times New Roman" w:hAnsi="Times New Roman" w:cs="Times New Roman"/>
                <w:sz w:val="24"/>
                <w:szCs w:val="24"/>
              </w:rPr>
            </w:pPr>
            <w:r w:rsidRPr="007D6FE8">
              <w:rPr>
                <w:rFonts w:ascii="Times New Roman" w:hAnsi="Times New Roman" w:cs="Times New Roman"/>
                <w:sz w:val="24"/>
                <w:szCs w:val="24"/>
              </w:rPr>
              <w:t>Результаты обучения (владения, умения и знания), соотнесенные с</w:t>
            </w:r>
            <w:r w:rsidR="005F3BB8">
              <w:rPr>
                <w:rFonts w:ascii="Times New Roman" w:hAnsi="Times New Roman" w:cs="Times New Roman"/>
                <w:sz w:val="24"/>
                <w:szCs w:val="24"/>
              </w:rPr>
              <w:t xml:space="preserve"> </w:t>
            </w:r>
            <w:r w:rsidRPr="007D6FE8">
              <w:rPr>
                <w:rFonts w:ascii="Times New Roman" w:hAnsi="Times New Roman" w:cs="Times New Roman"/>
                <w:sz w:val="24"/>
                <w:szCs w:val="24"/>
              </w:rPr>
              <w:t>индикаторами достижения компетенции</w:t>
            </w:r>
          </w:p>
        </w:tc>
      </w:tr>
      <w:tr w:rsidR="000F1BD8" w:rsidTr="007D6FE8">
        <w:tc>
          <w:tcPr>
            <w:tcW w:w="575" w:type="pct"/>
          </w:tcPr>
          <w:p w:rsidR="000F1BD8" w:rsidRPr="000F1BD8" w:rsidRDefault="00C15BF5" w:rsidP="00C15BF5">
            <w:pPr>
              <w:jc w:val="both"/>
              <w:rPr>
                <w:rFonts w:ascii="Times New Roman" w:hAnsi="Times New Roman" w:cs="Times New Roman"/>
                <w:sz w:val="24"/>
                <w:szCs w:val="24"/>
              </w:rPr>
            </w:pPr>
            <w:r w:rsidRPr="004730C1">
              <w:rPr>
                <w:rFonts w:ascii="Times New Roman" w:hAnsi="Times New Roman" w:cs="Times New Roman"/>
                <w:sz w:val="24"/>
                <w:szCs w:val="24"/>
              </w:rPr>
              <w:t>П</w:t>
            </w:r>
            <w:r w:rsidR="000F1BD8" w:rsidRPr="004730C1">
              <w:rPr>
                <w:rFonts w:ascii="Times New Roman" w:hAnsi="Times New Roman" w:cs="Times New Roman"/>
                <w:sz w:val="24"/>
                <w:szCs w:val="24"/>
              </w:rPr>
              <w:t>К-4</w:t>
            </w:r>
            <w:r w:rsidR="000F1BD8" w:rsidRPr="000F1BD8">
              <w:rPr>
                <w:rFonts w:ascii="Times New Roman" w:hAnsi="Times New Roman" w:cs="Times New Roman"/>
                <w:sz w:val="24"/>
                <w:szCs w:val="24"/>
              </w:rPr>
              <w:t xml:space="preserve"> </w:t>
            </w:r>
          </w:p>
        </w:tc>
        <w:tc>
          <w:tcPr>
            <w:tcW w:w="1111" w:type="pct"/>
          </w:tcPr>
          <w:p w:rsidR="00C15BF5" w:rsidRDefault="00225681" w:rsidP="00C15BF5">
            <w:pPr>
              <w:pStyle w:val="Style2"/>
              <w:spacing w:line="240" w:lineRule="auto"/>
              <w:ind w:firstLine="0"/>
            </w:pPr>
            <w:r w:rsidRPr="00225681">
              <w:rPr>
                <w:rFonts w:eastAsiaTheme="minorHAnsi"/>
                <w:lang w:eastAsia="en-US"/>
              </w:rPr>
              <w:t>Готовность к разработке информационно-аналитического обеспечения финансовой стратегии организации</w:t>
            </w:r>
            <w:r w:rsidR="00313484">
              <w:rPr>
                <w:rFonts w:eastAsiaTheme="minorHAnsi"/>
                <w:lang w:eastAsia="en-US"/>
              </w:rPr>
              <w:t>.</w:t>
            </w:r>
          </w:p>
          <w:p w:rsidR="00C15BF5" w:rsidRPr="000F1BD8" w:rsidRDefault="00C15BF5" w:rsidP="00C15BF5">
            <w:pPr>
              <w:pStyle w:val="Style2"/>
              <w:spacing w:line="240" w:lineRule="auto"/>
              <w:ind w:firstLine="0"/>
            </w:pPr>
          </w:p>
        </w:tc>
        <w:tc>
          <w:tcPr>
            <w:tcW w:w="1407" w:type="pct"/>
          </w:tcPr>
          <w:p w:rsidR="000F1BD8" w:rsidRDefault="000F1BD8" w:rsidP="000F1BD8">
            <w:pPr>
              <w:jc w:val="both"/>
              <w:rPr>
                <w:rFonts w:ascii="Times New Roman" w:hAnsi="Times New Roman" w:cs="Times New Roman"/>
                <w:sz w:val="24"/>
                <w:szCs w:val="24"/>
              </w:rPr>
            </w:pPr>
            <w:r w:rsidRPr="000F1BD8">
              <w:rPr>
                <w:rFonts w:ascii="Times New Roman" w:hAnsi="Times New Roman" w:cs="Times New Roman"/>
                <w:sz w:val="24"/>
                <w:szCs w:val="24"/>
              </w:rPr>
              <w:t xml:space="preserve">1. </w:t>
            </w:r>
            <w:r w:rsidR="00225681" w:rsidRPr="00225681">
              <w:rPr>
                <w:rFonts w:ascii="Times New Roman" w:hAnsi="Times New Roman" w:cs="Times New Roman"/>
                <w:sz w:val="24"/>
                <w:szCs w:val="24"/>
              </w:rPr>
              <w:t>Владеет методами анализа информации, знает тенденции лучших мировых практик и уровень аппаратно-информационного обеспечения процесса финансового консультирования в отрасли и в организации</w:t>
            </w:r>
            <w:r w:rsidRPr="000F1BD8">
              <w:rPr>
                <w:rFonts w:ascii="Times New Roman" w:hAnsi="Times New Roman" w:cs="Times New Roman"/>
                <w:sz w:val="24"/>
                <w:szCs w:val="24"/>
              </w:rPr>
              <w:t xml:space="preserve">. </w:t>
            </w: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5250E" w:rsidRDefault="0075250E" w:rsidP="000F1BD8">
            <w:pPr>
              <w:jc w:val="both"/>
              <w:rPr>
                <w:rFonts w:ascii="Times New Roman" w:hAnsi="Times New Roman" w:cs="Times New Roman"/>
                <w:sz w:val="24"/>
                <w:szCs w:val="24"/>
              </w:rPr>
            </w:pPr>
          </w:p>
          <w:p w:rsidR="0075250E" w:rsidRDefault="0075250E"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0F1BD8" w:rsidRDefault="000F1BD8" w:rsidP="000F1BD8">
            <w:pPr>
              <w:jc w:val="both"/>
              <w:rPr>
                <w:rFonts w:ascii="Times New Roman" w:hAnsi="Times New Roman" w:cs="Times New Roman"/>
                <w:sz w:val="24"/>
                <w:szCs w:val="24"/>
              </w:rPr>
            </w:pPr>
            <w:r w:rsidRPr="000F1BD8">
              <w:rPr>
                <w:rFonts w:ascii="Times New Roman" w:hAnsi="Times New Roman" w:cs="Times New Roman"/>
                <w:sz w:val="24"/>
                <w:szCs w:val="24"/>
              </w:rPr>
              <w:t xml:space="preserve">2. </w:t>
            </w:r>
            <w:r w:rsidR="00225681" w:rsidRPr="00225681">
              <w:rPr>
                <w:rFonts w:ascii="Times New Roman" w:hAnsi="Times New Roman" w:cs="Times New Roman"/>
                <w:sz w:val="24"/>
                <w:szCs w:val="24"/>
              </w:rPr>
              <w:t>Осуществляет коммуникации и консультации с заинтересованными сторонами на всех стадиях процесса управления</w:t>
            </w:r>
            <w:r w:rsidRPr="000F1BD8">
              <w:rPr>
                <w:rFonts w:ascii="Times New Roman" w:hAnsi="Times New Roman" w:cs="Times New Roman"/>
                <w:sz w:val="24"/>
                <w:szCs w:val="24"/>
              </w:rPr>
              <w:t xml:space="preserve">. </w:t>
            </w:r>
          </w:p>
          <w:p w:rsidR="000F1BD8" w:rsidRDefault="000F1BD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BF4D02" w:rsidRDefault="00BF4D02" w:rsidP="000F1BD8">
            <w:pPr>
              <w:jc w:val="both"/>
              <w:rPr>
                <w:rFonts w:ascii="Times New Roman" w:hAnsi="Times New Roman" w:cs="Times New Roman"/>
                <w:sz w:val="24"/>
                <w:szCs w:val="24"/>
              </w:rPr>
            </w:pPr>
          </w:p>
          <w:p w:rsidR="000F1BD8" w:rsidRDefault="000F1BD8" w:rsidP="000F1BD8">
            <w:pPr>
              <w:jc w:val="both"/>
              <w:rPr>
                <w:rFonts w:ascii="Times New Roman" w:hAnsi="Times New Roman" w:cs="Times New Roman"/>
                <w:sz w:val="24"/>
                <w:szCs w:val="24"/>
              </w:rPr>
            </w:pPr>
            <w:r w:rsidRPr="000F1BD8">
              <w:rPr>
                <w:rFonts w:ascii="Times New Roman" w:hAnsi="Times New Roman" w:cs="Times New Roman"/>
                <w:sz w:val="24"/>
                <w:szCs w:val="24"/>
              </w:rPr>
              <w:t xml:space="preserve">3. </w:t>
            </w:r>
            <w:r w:rsidR="00225681" w:rsidRPr="00225681">
              <w:rPr>
                <w:rFonts w:ascii="Times New Roman" w:hAnsi="Times New Roman" w:cs="Times New Roman"/>
                <w:sz w:val="24"/>
                <w:szCs w:val="24"/>
              </w:rPr>
              <w:t xml:space="preserve">Рассчитывает размер </w:t>
            </w:r>
            <w:r w:rsidR="00225681" w:rsidRPr="00225681">
              <w:rPr>
                <w:rFonts w:ascii="Times New Roman" w:hAnsi="Times New Roman" w:cs="Times New Roman"/>
                <w:sz w:val="24"/>
                <w:szCs w:val="24"/>
              </w:rPr>
              <w:lastRenderedPageBreak/>
              <w:t>инвестиций, необходимый для достижения целей клиента; целевую доходность в зависимости от финансовых целей и начального капитала</w:t>
            </w:r>
            <w:r w:rsidRPr="000F1BD8">
              <w:rPr>
                <w:rFonts w:ascii="Times New Roman" w:hAnsi="Times New Roman" w:cs="Times New Roman"/>
                <w:sz w:val="24"/>
                <w:szCs w:val="24"/>
              </w:rPr>
              <w:t>.</w:t>
            </w:r>
          </w:p>
          <w:p w:rsidR="000F1BD8" w:rsidRPr="007D6FE8" w:rsidRDefault="000F1BD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FE57C1" w:rsidRDefault="00FE57C1" w:rsidP="000F1BD8">
            <w:pPr>
              <w:jc w:val="both"/>
              <w:rPr>
                <w:rFonts w:ascii="Times New Roman" w:hAnsi="Times New Roman" w:cs="Times New Roman"/>
                <w:sz w:val="24"/>
                <w:szCs w:val="24"/>
              </w:rPr>
            </w:pPr>
          </w:p>
          <w:p w:rsidR="00FE57C1" w:rsidRDefault="00FE57C1" w:rsidP="000F1BD8">
            <w:pPr>
              <w:jc w:val="both"/>
              <w:rPr>
                <w:rFonts w:ascii="Times New Roman" w:hAnsi="Times New Roman" w:cs="Times New Roman"/>
                <w:sz w:val="24"/>
                <w:szCs w:val="24"/>
              </w:rPr>
            </w:pPr>
          </w:p>
          <w:p w:rsidR="00FE57C1" w:rsidRDefault="00FE57C1" w:rsidP="000F1BD8">
            <w:pPr>
              <w:jc w:val="both"/>
              <w:rPr>
                <w:rFonts w:ascii="Times New Roman" w:hAnsi="Times New Roman" w:cs="Times New Roman"/>
                <w:sz w:val="24"/>
                <w:szCs w:val="24"/>
              </w:rPr>
            </w:pPr>
          </w:p>
          <w:p w:rsidR="007D6FE8" w:rsidRPr="007D6FE8" w:rsidRDefault="000F1BD8" w:rsidP="000F1BD8">
            <w:pPr>
              <w:jc w:val="both"/>
              <w:rPr>
                <w:rFonts w:ascii="Times New Roman" w:hAnsi="Times New Roman" w:cs="Times New Roman"/>
                <w:sz w:val="24"/>
                <w:szCs w:val="24"/>
              </w:rPr>
            </w:pPr>
            <w:r w:rsidRPr="007D6FE8">
              <w:rPr>
                <w:rFonts w:ascii="Times New Roman" w:hAnsi="Times New Roman" w:cs="Times New Roman"/>
                <w:sz w:val="24"/>
                <w:szCs w:val="24"/>
              </w:rPr>
              <w:t xml:space="preserve">4. Владеет принципами соотношения риска и доходности. </w:t>
            </w: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7D6FE8" w:rsidRDefault="007D6FE8" w:rsidP="000F1BD8">
            <w:pPr>
              <w:jc w:val="both"/>
              <w:rPr>
                <w:rFonts w:ascii="Times New Roman" w:hAnsi="Times New Roman" w:cs="Times New Roman"/>
                <w:sz w:val="24"/>
                <w:szCs w:val="24"/>
              </w:rPr>
            </w:pPr>
          </w:p>
          <w:p w:rsidR="00FE57C1" w:rsidRPr="007D6FE8" w:rsidRDefault="00FE57C1" w:rsidP="000F1BD8">
            <w:pPr>
              <w:jc w:val="both"/>
              <w:rPr>
                <w:rFonts w:ascii="Times New Roman" w:hAnsi="Times New Roman" w:cs="Times New Roman"/>
                <w:sz w:val="24"/>
                <w:szCs w:val="24"/>
              </w:rPr>
            </w:pPr>
          </w:p>
          <w:p w:rsidR="000F1BD8" w:rsidRDefault="000F1BD8" w:rsidP="000F1BD8">
            <w:pPr>
              <w:jc w:val="both"/>
              <w:rPr>
                <w:sz w:val="28"/>
                <w:szCs w:val="28"/>
              </w:rPr>
            </w:pPr>
            <w:r w:rsidRPr="007D6FE8">
              <w:rPr>
                <w:rFonts w:ascii="Times New Roman" w:hAnsi="Times New Roman" w:cs="Times New Roman"/>
                <w:sz w:val="24"/>
                <w:szCs w:val="24"/>
              </w:rPr>
              <w:t xml:space="preserve">5. </w:t>
            </w:r>
            <w:r w:rsidR="00225681" w:rsidRPr="00225681">
              <w:rPr>
                <w:rFonts w:ascii="Times New Roman" w:hAnsi="Times New Roman" w:cs="Times New Roman"/>
                <w:sz w:val="24"/>
                <w:szCs w:val="24"/>
              </w:rPr>
              <w:t>Осуществляет расчеты, прогнозирует, тестирует и верифицирует методики управления рисками с учетом отраслевой специфики</w:t>
            </w:r>
            <w:r w:rsidRPr="007D6FE8">
              <w:rPr>
                <w:rFonts w:ascii="Times New Roman" w:hAnsi="Times New Roman" w:cs="Times New Roman"/>
                <w:sz w:val="24"/>
                <w:szCs w:val="24"/>
              </w:rPr>
              <w:t>.</w:t>
            </w:r>
          </w:p>
        </w:tc>
        <w:tc>
          <w:tcPr>
            <w:tcW w:w="1907" w:type="pct"/>
          </w:tcPr>
          <w:p w:rsidR="007D6FE8" w:rsidRPr="007D6FE8" w:rsidRDefault="007D6FE8" w:rsidP="000F1BD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lastRenderedPageBreak/>
              <w:t>1. Знать:</w:t>
            </w:r>
            <w:r w:rsidRPr="007D6FE8">
              <w:rPr>
                <w:rFonts w:ascii="Times New Roman" w:hAnsi="Times New Roman" w:cs="Times New Roman"/>
                <w:sz w:val="24"/>
                <w:szCs w:val="24"/>
              </w:rPr>
              <w:t xml:space="preserve"> методы анализа </w:t>
            </w:r>
            <w:r w:rsidR="0075250E">
              <w:rPr>
                <w:rFonts w:ascii="Times New Roman" w:hAnsi="Times New Roman" w:cs="Times New Roman"/>
                <w:sz w:val="24"/>
                <w:szCs w:val="24"/>
              </w:rPr>
              <w:t xml:space="preserve">финансовой и нефинансовой </w:t>
            </w:r>
            <w:r w:rsidRPr="007D6FE8">
              <w:rPr>
                <w:rFonts w:ascii="Times New Roman" w:hAnsi="Times New Roman" w:cs="Times New Roman"/>
                <w:sz w:val="24"/>
                <w:szCs w:val="24"/>
              </w:rPr>
              <w:t>информации, тенденции лучших мировых практик и уровень аппаратно-информационного обеспечения процесса финансового консультирования</w:t>
            </w:r>
            <w:r w:rsidR="00BF4D02">
              <w:rPr>
                <w:rFonts w:ascii="Times New Roman" w:hAnsi="Times New Roman" w:cs="Times New Roman"/>
                <w:sz w:val="24"/>
                <w:szCs w:val="24"/>
              </w:rPr>
              <w:t xml:space="preserve"> в области устойчивого развития</w:t>
            </w:r>
            <w:r>
              <w:rPr>
                <w:rFonts w:ascii="Times New Roman" w:hAnsi="Times New Roman" w:cs="Times New Roman"/>
                <w:sz w:val="24"/>
                <w:szCs w:val="24"/>
              </w:rPr>
              <w:t>.</w:t>
            </w:r>
          </w:p>
          <w:p w:rsidR="007D6FE8" w:rsidRDefault="007D6FE8" w:rsidP="000F1BD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Уметь:</w:t>
            </w:r>
            <w:r w:rsidRPr="007D6FE8">
              <w:rPr>
                <w:rFonts w:ascii="Times New Roman" w:hAnsi="Times New Roman" w:cs="Times New Roman"/>
                <w:sz w:val="24"/>
                <w:szCs w:val="24"/>
              </w:rPr>
              <w:t xml:space="preserve"> применять методы анализа </w:t>
            </w:r>
            <w:r w:rsidR="0075250E">
              <w:rPr>
                <w:rFonts w:ascii="Times New Roman" w:hAnsi="Times New Roman" w:cs="Times New Roman"/>
                <w:sz w:val="24"/>
                <w:szCs w:val="24"/>
              </w:rPr>
              <w:t xml:space="preserve">финансовой и нефинансовой </w:t>
            </w:r>
            <w:r w:rsidRPr="007D6FE8">
              <w:rPr>
                <w:rFonts w:ascii="Times New Roman" w:hAnsi="Times New Roman" w:cs="Times New Roman"/>
                <w:sz w:val="24"/>
                <w:szCs w:val="24"/>
              </w:rPr>
              <w:t>информации, тенденции лучших миро</w:t>
            </w:r>
            <w:r>
              <w:rPr>
                <w:rFonts w:ascii="Times New Roman" w:hAnsi="Times New Roman" w:cs="Times New Roman"/>
                <w:sz w:val="24"/>
                <w:szCs w:val="24"/>
              </w:rPr>
              <w:t>вых практик и уровень аппаратно-</w:t>
            </w:r>
            <w:r w:rsidRPr="007D6FE8">
              <w:rPr>
                <w:rFonts w:ascii="Times New Roman" w:hAnsi="Times New Roman" w:cs="Times New Roman"/>
                <w:sz w:val="24"/>
                <w:szCs w:val="24"/>
              </w:rPr>
              <w:t>информационного обеспечения процесса финансового консультирования</w:t>
            </w:r>
            <w:r w:rsidR="00BF4D02">
              <w:rPr>
                <w:rFonts w:ascii="Times New Roman" w:hAnsi="Times New Roman" w:cs="Times New Roman"/>
                <w:sz w:val="24"/>
                <w:szCs w:val="24"/>
              </w:rPr>
              <w:t xml:space="preserve"> в области устойчивого развития</w:t>
            </w:r>
            <w:r>
              <w:rPr>
                <w:rFonts w:ascii="Times New Roman" w:hAnsi="Times New Roman" w:cs="Times New Roman"/>
                <w:sz w:val="24"/>
                <w:szCs w:val="24"/>
              </w:rPr>
              <w:t>.</w:t>
            </w:r>
            <w:r w:rsidRPr="007D6FE8">
              <w:rPr>
                <w:rFonts w:ascii="Times New Roman" w:hAnsi="Times New Roman" w:cs="Times New Roman"/>
                <w:sz w:val="24"/>
                <w:szCs w:val="24"/>
              </w:rPr>
              <w:t xml:space="preserve"> </w:t>
            </w:r>
          </w:p>
          <w:p w:rsidR="007D6FE8" w:rsidRDefault="007D6FE8" w:rsidP="000F1BD8">
            <w:pPr>
              <w:tabs>
                <w:tab w:val="left" w:pos="540"/>
              </w:tabs>
              <w:contextualSpacing/>
              <w:jc w:val="both"/>
              <w:rPr>
                <w:rFonts w:ascii="Times New Roman" w:hAnsi="Times New Roman" w:cs="Times New Roman"/>
                <w:sz w:val="24"/>
                <w:szCs w:val="24"/>
              </w:rPr>
            </w:pPr>
          </w:p>
          <w:p w:rsidR="007D6FE8" w:rsidRDefault="007D6FE8" w:rsidP="000F1BD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2. Знать:</w:t>
            </w:r>
            <w:r w:rsidRPr="007D6FE8">
              <w:rPr>
                <w:rFonts w:ascii="Times New Roman" w:hAnsi="Times New Roman" w:cs="Times New Roman"/>
                <w:sz w:val="24"/>
                <w:szCs w:val="24"/>
              </w:rPr>
              <w:t xml:space="preserve"> методы взаимодействия с заинтересованными сторонами на всех стадиях процесса управления</w:t>
            </w:r>
            <w:r w:rsidR="00BF4D02">
              <w:rPr>
                <w:rFonts w:ascii="Times New Roman" w:hAnsi="Times New Roman" w:cs="Times New Roman"/>
                <w:sz w:val="24"/>
                <w:szCs w:val="24"/>
              </w:rPr>
              <w:t xml:space="preserve"> устойчивым развитием коммерческих организаций</w:t>
            </w:r>
            <w:r>
              <w:rPr>
                <w:rFonts w:ascii="Times New Roman" w:hAnsi="Times New Roman" w:cs="Times New Roman"/>
                <w:sz w:val="24"/>
                <w:szCs w:val="24"/>
              </w:rPr>
              <w:t>.</w:t>
            </w:r>
            <w:r w:rsidRPr="007D6FE8">
              <w:rPr>
                <w:rFonts w:ascii="Times New Roman" w:hAnsi="Times New Roman" w:cs="Times New Roman"/>
                <w:sz w:val="24"/>
                <w:szCs w:val="24"/>
              </w:rPr>
              <w:t xml:space="preserve"> </w:t>
            </w:r>
          </w:p>
          <w:p w:rsidR="007D6FE8" w:rsidRDefault="007D6FE8" w:rsidP="000F1BD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Уметь:</w:t>
            </w:r>
            <w:r w:rsidRPr="007D6FE8">
              <w:rPr>
                <w:rFonts w:ascii="Times New Roman" w:hAnsi="Times New Roman" w:cs="Times New Roman"/>
                <w:sz w:val="24"/>
                <w:szCs w:val="24"/>
              </w:rPr>
              <w:t xml:space="preserve"> осуществлять коммуникации и консультации с заинтересованными сторонами на всех стадиях процесса управления</w:t>
            </w:r>
            <w:r w:rsidR="00BF4D02">
              <w:rPr>
                <w:rFonts w:ascii="Times New Roman" w:hAnsi="Times New Roman" w:cs="Times New Roman"/>
                <w:sz w:val="24"/>
                <w:szCs w:val="24"/>
              </w:rPr>
              <w:t xml:space="preserve"> устойчивым развитием коммерческих организаций</w:t>
            </w:r>
            <w:r>
              <w:rPr>
                <w:rFonts w:ascii="Times New Roman" w:hAnsi="Times New Roman" w:cs="Times New Roman"/>
                <w:sz w:val="24"/>
                <w:szCs w:val="24"/>
              </w:rPr>
              <w:t>.</w:t>
            </w:r>
            <w:r w:rsidRPr="007D6FE8">
              <w:rPr>
                <w:rFonts w:ascii="Times New Roman" w:hAnsi="Times New Roman" w:cs="Times New Roman"/>
                <w:sz w:val="24"/>
                <w:szCs w:val="24"/>
              </w:rPr>
              <w:t xml:space="preserve"> </w:t>
            </w:r>
          </w:p>
          <w:p w:rsidR="007D6FE8" w:rsidRDefault="007D6FE8" w:rsidP="000F1BD8">
            <w:pPr>
              <w:tabs>
                <w:tab w:val="left" w:pos="540"/>
              </w:tabs>
              <w:contextualSpacing/>
              <w:jc w:val="both"/>
              <w:rPr>
                <w:rFonts w:ascii="Times New Roman" w:hAnsi="Times New Roman" w:cs="Times New Roman"/>
                <w:sz w:val="24"/>
                <w:szCs w:val="24"/>
              </w:rPr>
            </w:pPr>
          </w:p>
          <w:p w:rsidR="007D6FE8" w:rsidRDefault="007D6FE8" w:rsidP="007D6FE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3. Знать:</w:t>
            </w:r>
            <w:r w:rsidRPr="007D6FE8">
              <w:rPr>
                <w:rFonts w:ascii="Times New Roman" w:hAnsi="Times New Roman" w:cs="Times New Roman"/>
                <w:sz w:val="24"/>
                <w:szCs w:val="24"/>
              </w:rPr>
              <w:t xml:space="preserve"> технику</w:t>
            </w:r>
            <w:r>
              <w:rPr>
                <w:rFonts w:ascii="Times New Roman" w:hAnsi="Times New Roman" w:cs="Times New Roman"/>
                <w:sz w:val="24"/>
                <w:szCs w:val="24"/>
              </w:rPr>
              <w:t>,</w:t>
            </w:r>
            <w:r w:rsidRPr="007D6FE8">
              <w:rPr>
                <w:rFonts w:ascii="Times New Roman" w:hAnsi="Times New Roman" w:cs="Times New Roman"/>
                <w:sz w:val="24"/>
                <w:szCs w:val="24"/>
              </w:rPr>
              <w:t xml:space="preserve"> методику </w:t>
            </w:r>
            <w:r w:rsidRPr="007D6FE8">
              <w:rPr>
                <w:rFonts w:ascii="Times New Roman" w:hAnsi="Times New Roman" w:cs="Times New Roman"/>
                <w:sz w:val="24"/>
                <w:szCs w:val="24"/>
              </w:rPr>
              <w:lastRenderedPageBreak/>
              <w:t>расчета размера инвестиций, необходимы</w:t>
            </w:r>
            <w:r>
              <w:rPr>
                <w:rFonts w:ascii="Times New Roman" w:hAnsi="Times New Roman" w:cs="Times New Roman"/>
                <w:sz w:val="24"/>
                <w:szCs w:val="24"/>
              </w:rPr>
              <w:t>х</w:t>
            </w:r>
            <w:r w:rsidRPr="007D6FE8">
              <w:rPr>
                <w:rFonts w:ascii="Times New Roman" w:hAnsi="Times New Roman" w:cs="Times New Roman"/>
                <w:sz w:val="24"/>
                <w:szCs w:val="24"/>
              </w:rPr>
              <w:t xml:space="preserve"> для достижения целей клиента</w:t>
            </w:r>
            <w:r w:rsidR="00FE57C1">
              <w:rPr>
                <w:rFonts w:ascii="Times New Roman" w:hAnsi="Times New Roman" w:cs="Times New Roman"/>
                <w:sz w:val="24"/>
                <w:szCs w:val="24"/>
              </w:rPr>
              <w:t xml:space="preserve"> в области устойчивого развития</w:t>
            </w:r>
            <w:r w:rsidRPr="007D6FE8">
              <w:rPr>
                <w:rFonts w:ascii="Times New Roman" w:hAnsi="Times New Roman" w:cs="Times New Roman"/>
                <w:sz w:val="24"/>
                <w:szCs w:val="24"/>
              </w:rPr>
              <w:t>; целевую доходность в зависимости от финансовых целей и начального капитала</w:t>
            </w:r>
            <w:r>
              <w:rPr>
                <w:rFonts w:ascii="Times New Roman" w:hAnsi="Times New Roman" w:cs="Times New Roman"/>
                <w:sz w:val="24"/>
                <w:szCs w:val="24"/>
              </w:rPr>
              <w:t>.</w:t>
            </w:r>
            <w:r w:rsidRPr="007D6FE8">
              <w:rPr>
                <w:rFonts w:ascii="Times New Roman" w:hAnsi="Times New Roman" w:cs="Times New Roman"/>
                <w:sz w:val="24"/>
                <w:szCs w:val="24"/>
              </w:rPr>
              <w:t xml:space="preserve"> </w:t>
            </w:r>
          </w:p>
          <w:p w:rsidR="000F1BD8" w:rsidRDefault="007D6FE8" w:rsidP="007D6FE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Уметь:</w:t>
            </w:r>
            <w:r w:rsidRPr="007D6FE8">
              <w:rPr>
                <w:rFonts w:ascii="Times New Roman" w:hAnsi="Times New Roman" w:cs="Times New Roman"/>
                <w:sz w:val="24"/>
                <w:szCs w:val="24"/>
              </w:rPr>
              <w:t xml:space="preserve"> рассчитать размер инвестиций, необходимый для достижения целей клиента</w:t>
            </w:r>
            <w:r w:rsidR="00FE57C1">
              <w:rPr>
                <w:rFonts w:ascii="Times New Roman" w:hAnsi="Times New Roman" w:cs="Times New Roman"/>
                <w:sz w:val="24"/>
                <w:szCs w:val="24"/>
              </w:rPr>
              <w:t xml:space="preserve"> в области устойчивого развития</w:t>
            </w:r>
            <w:r w:rsidRPr="007D6FE8">
              <w:rPr>
                <w:rFonts w:ascii="Times New Roman" w:hAnsi="Times New Roman" w:cs="Times New Roman"/>
                <w:sz w:val="24"/>
                <w:szCs w:val="24"/>
              </w:rPr>
              <w:t>;</w:t>
            </w:r>
            <w:r>
              <w:rPr>
                <w:rFonts w:ascii="Times New Roman" w:hAnsi="Times New Roman" w:cs="Times New Roman"/>
                <w:sz w:val="24"/>
                <w:szCs w:val="24"/>
              </w:rPr>
              <w:t xml:space="preserve"> </w:t>
            </w:r>
            <w:r w:rsidRPr="007D6FE8">
              <w:rPr>
                <w:rFonts w:ascii="Times New Roman" w:hAnsi="Times New Roman" w:cs="Times New Roman"/>
                <w:sz w:val="24"/>
                <w:szCs w:val="24"/>
              </w:rPr>
              <w:t>целевую доходность в зависимости от финансовых целей и начального капитала</w:t>
            </w:r>
            <w:r>
              <w:rPr>
                <w:rFonts w:ascii="Times New Roman" w:hAnsi="Times New Roman" w:cs="Times New Roman"/>
                <w:sz w:val="24"/>
                <w:szCs w:val="24"/>
              </w:rPr>
              <w:t>.</w:t>
            </w:r>
          </w:p>
          <w:p w:rsidR="00FE57C1" w:rsidRDefault="00FE57C1" w:rsidP="007D6FE8">
            <w:pPr>
              <w:tabs>
                <w:tab w:val="left" w:pos="540"/>
              </w:tabs>
              <w:contextualSpacing/>
              <w:jc w:val="both"/>
              <w:rPr>
                <w:rFonts w:ascii="Times New Roman" w:hAnsi="Times New Roman" w:cs="Times New Roman"/>
                <w:sz w:val="24"/>
                <w:szCs w:val="24"/>
              </w:rPr>
            </w:pPr>
          </w:p>
          <w:p w:rsidR="007D6FE8" w:rsidRDefault="007D6FE8" w:rsidP="007D6FE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4. Знать:</w:t>
            </w:r>
            <w:r w:rsidRPr="007D6FE8">
              <w:rPr>
                <w:rFonts w:ascii="Times New Roman" w:hAnsi="Times New Roman" w:cs="Times New Roman"/>
                <w:sz w:val="24"/>
                <w:szCs w:val="24"/>
              </w:rPr>
              <w:t xml:space="preserve"> принципы соотношения риска и доходности</w:t>
            </w:r>
            <w:r>
              <w:rPr>
                <w:rFonts w:ascii="Times New Roman" w:hAnsi="Times New Roman" w:cs="Times New Roman"/>
                <w:sz w:val="24"/>
                <w:szCs w:val="24"/>
              </w:rPr>
              <w:t>.</w:t>
            </w:r>
          </w:p>
          <w:p w:rsidR="007D6FE8" w:rsidRDefault="007D6FE8" w:rsidP="007D6FE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Уметь:</w:t>
            </w:r>
            <w:r w:rsidRPr="007D6FE8">
              <w:rPr>
                <w:rFonts w:ascii="Times New Roman" w:hAnsi="Times New Roman" w:cs="Times New Roman"/>
                <w:sz w:val="24"/>
                <w:szCs w:val="24"/>
              </w:rPr>
              <w:t xml:space="preserve"> обосновать требования соотношения риска и доходности для конкретных инвестиционных решений</w:t>
            </w:r>
            <w:r w:rsidR="00FE57C1">
              <w:rPr>
                <w:rFonts w:ascii="Times New Roman" w:hAnsi="Times New Roman" w:cs="Times New Roman"/>
                <w:sz w:val="24"/>
                <w:szCs w:val="24"/>
              </w:rPr>
              <w:t xml:space="preserve"> в области устойчивого развития</w:t>
            </w:r>
            <w:r>
              <w:rPr>
                <w:rFonts w:ascii="Times New Roman" w:hAnsi="Times New Roman" w:cs="Times New Roman"/>
                <w:sz w:val="24"/>
                <w:szCs w:val="24"/>
              </w:rPr>
              <w:t>.</w:t>
            </w:r>
          </w:p>
          <w:p w:rsidR="007D6FE8" w:rsidRDefault="007D6FE8" w:rsidP="007D6FE8">
            <w:pPr>
              <w:tabs>
                <w:tab w:val="left" w:pos="540"/>
              </w:tabs>
              <w:contextualSpacing/>
              <w:jc w:val="both"/>
              <w:rPr>
                <w:rFonts w:ascii="Times New Roman" w:hAnsi="Times New Roman" w:cs="Times New Roman"/>
                <w:sz w:val="24"/>
                <w:szCs w:val="24"/>
              </w:rPr>
            </w:pPr>
          </w:p>
          <w:p w:rsidR="007D6FE8" w:rsidRDefault="007D6FE8" w:rsidP="007D6FE8">
            <w:pPr>
              <w:tabs>
                <w:tab w:val="left" w:pos="540"/>
              </w:tabs>
              <w:contextualSpacing/>
              <w:jc w:val="both"/>
              <w:rPr>
                <w:rFonts w:ascii="Times New Roman" w:hAnsi="Times New Roman" w:cs="Times New Roman"/>
                <w:sz w:val="24"/>
                <w:szCs w:val="24"/>
              </w:rPr>
            </w:pPr>
            <w:r w:rsidRPr="007D6FE8">
              <w:rPr>
                <w:rFonts w:ascii="Times New Roman" w:hAnsi="Times New Roman" w:cs="Times New Roman"/>
                <w:b/>
                <w:sz w:val="24"/>
                <w:szCs w:val="24"/>
              </w:rPr>
              <w:t>5. Знать:</w:t>
            </w:r>
            <w:r w:rsidRPr="007D6FE8">
              <w:rPr>
                <w:rFonts w:ascii="Times New Roman" w:hAnsi="Times New Roman" w:cs="Times New Roman"/>
                <w:sz w:val="24"/>
                <w:szCs w:val="24"/>
              </w:rPr>
              <w:t xml:space="preserve"> методики управления рисками </w:t>
            </w:r>
            <w:r w:rsidR="00094BD3">
              <w:rPr>
                <w:rFonts w:ascii="Times New Roman" w:hAnsi="Times New Roman" w:cs="Times New Roman"/>
                <w:sz w:val="24"/>
                <w:szCs w:val="24"/>
              </w:rPr>
              <w:t xml:space="preserve">в области устойчивого развития </w:t>
            </w:r>
            <w:r w:rsidRPr="007D6FE8">
              <w:rPr>
                <w:rFonts w:ascii="Times New Roman" w:hAnsi="Times New Roman" w:cs="Times New Roman"/>
                <w:sz w:val="24"/>
                <w:szCs w:val="24"/>
              </w:rPr>
              <w:t>с учетом отраслевой специфики</w:t>
            </w:r>
            <w:r w:rsidR="00680DB8">
              <w:rPr>
                <w:rFonts w:ascii="Times New Roman" w:hAnsi="Times New Roman" w:cs="Times New Roman"/>
                <w:sz w:val="24"/>
                <w:szCs w:val="24"/>
              </w:rPr>
              <w:t>.</w:t>
            </w:r>
            <w:r w:rsidRPr="007D6FE8">
              <w:rPr>
                <w:rFonts w:ascii="Times New Roman" w:hAnsi="Times New Roman" w:cs="Times New Roman"/>
                <w:sz w:val="24"/>
                <w:szCs w:val="24"/>
              </w:rPr>
              <w:t xml:space="preserve"> </w:t>
            </w:r>
          </w:p>
          <w:p w:rsidR="007D6FE8" w:rsidRDefault="007D6FE8" w:rsidP="007D6FE8">
            <w:pPr>
              <w:tabs>
                <w:tab w:val="left" w:pos="540"/>
              </w:tabs>
              <w:contextualSpacing/>
              <w:jc w:val="both"/>
              <w:rPr>
                <w:sz w:val="28"/>
                <w:szCs w:val="28"/>
              </w:rPr>
            </w:pPr>
            <w:r w:rsidRPr="007D6FE8">
              <w:rPr>
                <w:rFonts w:ascii="Times New Roman" w:hAnsi="Times New Roman" w:cs="Times New Roman"/>
                <w:b/>
                <w:sz w:val="24"/>
                <w:szCs w:val="24"/>
              </w:rPr>
              <w:t>Уметь:</w:t>
            </w:r>
            <w:r w:rsidRPr="007D6FE8">
              <w:rPr>
                <w:rFonts w:ascii="Times New Roman" w:hAnsi="Times New Roman" w:cs="Times New Roman"/>
                <w:sz w:val="24"/>
                <w:szCs w:val="24"/>
              </w:rPr>
              <w:t xml:space="preserve"> осуществлять расчеты, прогнозир</w:t>
            </w:r>
            <w:r>
              <w:rPr>
                <w:rFonts w:ascii="Times New Roman" w:hAnsi="Times New Roman" w:cs="Times New Roman"/>
                <w:sz w:val="24"/>
                <w:szCs w:val="24"/>
              </w:rPr>
              <w:t>овать</w:t>
            </w:r>
            <w:r w:rsidRPr="007D6FE8">
              <w:rPr>
                <w:rFonts w:ascii="Times New Roman" w:hAnsi="Times New Roman" w:cs="Times New Roman"/>
                <w:sz w:val="24"/>
                <w:szCs w:val="24"/>
              </w:rPr>
              <w:t>, тестир</w:t>
            </w:r>
            <w:r>
              <w:rPr>
                <w:rFonts w:ascii="Times New Roman" w:hAnsi="Times New Roman" w:cs="Times New Roman"/>
                <w:sz w:val="24"/>
                <w:szCs w:val="24"/>
              </w:rPr>
              <w:t>овать</w:t>
            </w:r>
            <w:r w:rsidRPr="007D6FE8">
              <w:rPr>
                <w:rFonts w:ascii="Times New Roman" w:hAnsi="Times New Roman" w:cs="Times New Roman"/>
                <w:sz w:val="24"/>
                <w:szCs w:val="24"/>
              </w:rPr>
              <w:t xml:space="preserve"> и верифицир</w:t>
            </w:r>
            <w:r>
              <w:rPr>
                <w:rFonts w:ascii="Times New Roman" w:hAnsi="Times New Roman" w:cs="Times New Roman"/>
                <w:sz w:val="24"/>
                <w:szCs w:val="24"/>
              </w:rPr>
              <w:t>овать</w:t>
            </w:r>
            <w:r w:rsidRPr="007D6FE8">
              <w:rPr>
                <w:rFonts w:ascii="Times New Roman" w:hAnsi="Times New Roman" w:cs="Times New Roman"/>
                <w:sz w:val="24"/>
                <w:szCs w:val="24"/>
              </w:rPr>
              <w:t xml:space="preserve"> методики управления рисками </w:t>
            </w:r>
            <w:r w:rsidR="00094BD3">
              <w:rPr>
                <w:rFonts w:ascii="Times New Roman" w:hAnsi="Times New Roman" w:cs="Times New Roman"/>
                <w:sz w:val="24"/>
                <w:szCs w:val="24"/>
              </w:rPr>
              <w:t xml:space="preserve">в области устойчивого развития </w:t>
            </w:r>
            <w:r w:rsidRPr="007D6FE8">
              <w:rPr>
                <w:rFonts w:ascii="Times New Roman" w:hAnsi="Times New Roman" w:cs="Times New Roman"/>
                <w:sz w:val="24"/>
                <w:szCs w:val="24"/>
              </w:rPr>
              <w:t>с учетом отраслевой специфики</w:t>
            </w:r>
            <w:r w:rsidR="00680DB8">
              <w:rPr>
                <w:rFonts w:ascii="Times New Roman" w:hAnsi="Times New Roman" w:cs="Times New Roman"/>
                <w:sz w:val="24"/>
                <w:szCs w:val="24"/>
              </w:rPr>
              <w:t>.</w:t>
            </w:r>
          </w:p>
        </w:tc>
      </w:tr>
      <w:tr w:rsidR="000F1BD8" w:rsidTr="007D6FE8">
        <w:tc>
          <w:tcPr>
            <w:tcW w:w="575" w:type="pct"/>
          </w:tcPr>
          <w:p w:rsidR="008639E2" w:rsidRDefault="00C15BF5" w:rsidP="00C15BF5">
            <w:pPr>
              <w:tabs>
                <w:tab w:val="left" w:pos="540"/>
              </w:tabs>
              <w:contextualSpacing/>
              <w:jc w:val="both"/>
              <w:rPr>
                <w:sz w:val="28"/>
                <w:szCs w:val="28"/>
              </w:rPr>
            </w:pPr>
            <w:r w:rsidRPr="00094BD3">
              <w:rPr>
                <w:rFonts w:ascii="Times New Roman" w:hAnsi="Times New Roman" w:cs="Times New Roman"/>
                <w:sz w:val="24"/>
                <w:szCs w:val="24"/>
              </w:rPr>
              <w:lastRenderedPageBreak/>
              <w:t>П</w:t>
            </w:r>
            <w:r w:rsidR="002D273C" w:rsidRPr="00094BD3">
              <w:rPr>
                <w:rFonts w:ascii="Times New Roman" w:hAnsi="Times New Roman" w:cs="Times New Roman"/>
                <w:sz w:val="24"/>
                <w:szCs w:val="24"/>
              </w:rPr>
              <w:t>К-5</w:t>
            </w:r>
          </w:p>
        </w:tc>
        <w:tc>
          <w:tcPr>
            <w:tcW w:w="1111" w:type="pct"/>
          </w:tcPr>
          <w:p w:rsidR="008639E2" w:rsidRDefault="00225681" w:rsidP="002D273C">
            <w:pPr>
              <w:tabs>
                <w:tab w:val="left" w:pos="540"/>
              </w:tabs>
              <w:contextualSpacing/>
              <w:jc w:val="both"/>
              <w:rPr>
                <w:sz w:val="28"/>
                <w:szCs w:val="28"/>
              </w:rPr>
            </w:pPr>
            <w:r w:rsidRPr="00225681">
              <w:rPr>
                <w:rFonts w:ascii="Times New Roman" w:hAnsi="Times New Roman" w:cs="Times New Roman"/>
                <w:sz w:val="24"/>
                <w:szCs w:val="24"/>
              </w:rPr>
              <w:t xml:space="preserve">Способность организовывать и планировать аналитическую  работу для использования результатов анализа в управлении бизнесом, разрабатывать варианты управленческих решений и аналитически обосновывать их выбор на основе критериев </w:t>
            </w:r>
            <w:r w:rsidRPr="00225681">
              <w:rPr>
                <w:rFonts w:ascii="Times New Roman" w:hAnsi="Times New Roman" w:cs="Times New Roman"/>
                <w:sz w:val="24"/>
                <w:szCs w:val="24"/>
              </w:rPr>
              <w:lastRenderedPageBreak/>
              <w:t>финансовой эффективности с учетом социально-экономических последствий</w:t>
            </w:r>
            <w:r w:rsidR="00313484">
              <w:rPr>
                <w:rFonts w:ascii="Times New Roman" w:hAnsi="Times New Roman" w:cs="Times New Roman"/>
                <w:sz w:val="24"/>
                <w:szCs w:val="24"/>
              </w:rPr>
              <w:t>.</w:t>
            </w:r>
          </w:p>
        </w:tc>
        <w:tc>
          <w:tcPr>
            <w:tcW w:w="1407" w:type="pct"/>
          </w:tcPr>
          <w:p w:rsidR="00225681" w:rsidRPr="00225681"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lastRenderedPageBreak/>
              <w:t>1. Получает, интерпретирует и документирует результаты исследований.</w:t>
            </w: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Pr="00225681"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t>2. Владеет основами методологии и методики проведения исследований.</w:t>
            </w: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Pr="00225681"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t>3. Рассчитывает стоимость финансовых решений, оценивая их потенциальные риски.</w:t>
            </w: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Pr="00225681"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t>4. Принимает решения по установлению требований к организации аппаратно-информационного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Pr="00225681"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t xml:space="preserve">5. Определяет цели и задачи подразделений в соответствии со стратегическими целями организации (декомпозиция стратегических целей организации в задачи подразделения), в соответствии с корпоративными </w:t>
            </w:r>
            <w:r w:rsidRPr="00225681">
              <w:rPr>
                <w:rFonts w:ascii="Times New Roman" w:hAnsi="Times New Roman" w:cs="Times New Roman"/>
                <w:sz w:val="24"/>
                <w:szCs w:val="24"/>
              </w:rPr>
              <w:lastRenderedPageBreak/>
              <w:t>нормативными документами по управлению рисками и требованиями вышестоящего руководства.</w:t>
            </w: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225681" w:rsidRDefault="00225681" w:rsidP="00225681">
            <w:pPr>
              <w:tabs>
                <w:tab w:val="left" w:pos="540"/>
              </w:tabs>
              <w:contextualSpacing/>
              <w:jc w:val="both"/>
              <w:rPr>
                <w:rFonts w:ascii="Times New Roman" w:hAnsi="Times New Roman" w:cs="Times New Roman"/>
                <w:sz w:val="24"/>
                <w:szCs w:val="24"/>
              </w:rPr>
            </w:pPr>
          </w:p>
          <w:p w:rsidR="008639E2" w:rsidRPr="00680DB8" w:rsidRDefault="00225681" w:rsidP="00225681">
            <w:pPr>
              <w:tabs>
                <w:tab w:val="left" w:pos="540"/>
              </w:tabs>
              <w:contextualSpacing/>
              <w:jc w:val="both"/>
              <w:rPr>
                <w:rFonts w:ascii="Times New Roman" w:hAnsi="Times New Roman" w:cs="Times New Roman"/>
                <w:sz w:val="24"/>
                <w:szCs w:val="24"/>
              </w:rPr>
            </w:pPr>
            <w:r w:rsidRPr="00225681">
              <w:rPr>
                <w:rFonts w:ascii="Times New Roman" w:hAnsi="Times New Roman" w:cs="Times New Roman"/>
                <w:sz w:val="24"/>
                <w:szCs w:val="24"/>
              </w:rPr>
              <w:t>6. Определяет цели и основные мероприятия по вопросам устойчивого развития и социальной отчетности организации.</w:t>
            </w:r>
          </w:p>
        </w:tc>
        <w:tc>
          <w:tcPr>
            <w:tcW w:w="1907" w:type="pct"/>
          </w:tcPr>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lastRenderedPageBreak/>
              <w:t>1. Знать:</w:t>
            </w:r>
            <w:r w:rsidRPr="00680DB8">
              <w:rPr>
                <w:rFonts w:ascii="Times New Roman" w:hAnsi="Times New Roman" w:cs="Times New Roman"/>
                <w:sz w:val="24"/>
                <w:szCs w:val="24"/>
              </w:rPr>
              <w:t xml:space="preserve"> методы получения, интерпретации, документирования результатов исследований</w:t>
            </w:r>
            <w:r w:rsidR="00BF4D0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680DB8" w:rsidRP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sz w:val="24"/>
                <w:szCs w:val="24"/>
              </w:rPr>
              <w:t xml:space="preserve"> </w:t>
            </w:r>
            <w:r w:rsidRPr="00680DB8">
              <w:rPr>
                <w:rFonts w:ascii="Times New Roman" w:hAnsi="Times New Roman" w:cs="Times New Roman"/>
                <w:b/>
                <w:sz w:val="24"/>
                <w:szCs w:val="24"/>
              </w:rPr>
              <w:t>Уметь:</w:t>
            </w:r>
            <w:r w:rsidRPr="00680DB8">
              <w:rPr>
                <w:rFonts w:ascii="Times New Roman" w:hAnsi="Times New Roman" w:cs="Times New Roman"/>
                <w:sz w:val="24"/>
                <w:szCs w:val="24"/>
              </w:rPr>
              <w:t xml:space="preserve"> получать, интерпретировать и документировать результаты исследований</w:t>
            </w:r>
            <w:r w:rsidR="00BF4D0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r w:rsidRPr="00680DB8">
              <w:rPr>
                <w:rFonts w:ascii="Times New Roman" w:hAnsi="Times New Roman" w:cs="Times New Roman"/>
                <w:sz w:val="24"/>
                <w:szCs w:val="24"/>
              </w:rPr>
              <w:t xml:space="preserve"> </w:t>
            </w:r>
          </w:p>
          <w:p w:rsidR="00680DB8" w:rsidRPr="00680DB8" w:rsidRDefault="00680DB8" w:rsidP="002D273C">
            <w:pPr>
              <w:tabs>
                <w:tab w:val="left" w:pos="540"/>
              </w:tabs>
              <w:contextualSpacing/>
              <w:jc w:val="both"/>
              <w:rPr>
                <w:rFonts w:ascii="Times New Roman" w:hAnsi="Times New Roman" w:cs="Times New Roman"/>
                <w:sz w:val="24"/>
                <w:szCs w:val="24"/>
              </w:rPr>
            </w:pP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 xml:space="preserve">2. Знать: </w:t>
            </w:r>
            <w:r w:rsidRPr="00680DB8">
              <w:rPr>
                <w:rFonts w:ascii="Times New Roman" w:hAnsi="Times New Roman" w:cs="Times New Roman"/>
                <w:sz w:val="24"/>
                <w:szCs w:val="24"/>
              </w:rPr>
              <w:t>основы методологии и методики проведения исследований</w:t>
            </w:r>
            <w:r w:rsidR="00BF4D0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680DB8" w:rsidRP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lastRenderedPageBreak/>
              <w:t>Уметь:</w:t>
            </w:r>
            <w:r w:rsidRPr="00680DB8">
              <w:rPr>
                <w:rFonts w:ascii="Times New Roman" w:hAnsi="Times New Roman" w:cs="Times New Roman"/>
                <w:sz w:val="24"/>
                <w:szCs w:val="24"/>
              </w:rPr>
              <w:t xml:space="preserve"> применять и методологию</w:t>
            </w:r>
            <w:r>
              <w:rPr>
                <w:rFonts w:ascii="Times New Roman" w:hAnsi="Times New Roman" w:cs="Times New Roman"/>
                <w:sz w:val="24"/>
                <w:szCs w:val="24"/>
              </w:rPr>
              <w:t>,</w:t>
            </w:r>
            <w:r w:rsidRPr="00680DB8">
              <w:rPr>
                <w:rFonts w:ascii="Times New Roman" w:hAnsi="Times New Roman" w:cs="Times New Roman"/>
                <w:sz w:val="24"/>
                <w:szCs w:val="24"/>
              </w:rPr>
              <w:t xml:space="preserve"> и методики проведения исследований</w:t>
            </w:r>
            <w:r w:rsidR="00BF4D0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r w:rsidRPr="00680DB8">
              <w:rPr>
                <w:rFonts w:ascii="Times New Roman" w:hAnsi="Times New Roman" w:cs="Times New Roman"/>
                <w:sz w:val="24"/>
                <w:szCs w:val="24"/>
              </w:rPr>
              <w:t xml:space="preserve"> </w:t>
            </w:r>
          </w:p>
          <w:p w:rsidR="00680DB8" w:rsidRPr="00680DB8" w:rsidRDefault="00680DB8" w:rsidP="002D273C">
            <w:pPr>
              <w:tabs>
                <w:tab w:val="left" w:pos="540"/>
              </w:tabs>
              <w:contextualSpacing/>
              <w:jc w:val="both"/>
              <w:rPr>
                <w:rFonts w:ascii="Times New Roman" w:hAnsi="Times New Roman" w:cs="Times New Roman"/>
                <w:sz w:val="24"/>
                <w:szCs w:val="24"/>
              </w:rPr>
            </w:pPr>
          </w:p>
          <w:p w:rsidR="00680DB8" w:rsidRP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 xml:space="preserve">3. Знать: </w:t>
            </w:r>
            <w:r w:rsidRPr="00680DB8">
              <w:rPr>
                <w:rFonts w:ascii="Times New Roman" w:hAnsi="Times New Roman" w:cs="Times New Roman"/>
                <w:sz w:val="24"/>
                <w:szCs w:val="24"/>
              </w:rPr>
              <w:t>методы определения стоимости финансовых решений,</w:t>
            </w:r>
            <w:r w:rsidR="00FA64A2">
              <w:rPr>
                <w:rFonts w:ascii="Times New Roman" w:hAnsi="Times New Roman" w:cs="Times New Roman"/>
                <w:sz w:val="24"/>
                <w:szCs w:val="24"/>
              </w:rPr>
              <w:t xml:space="preserve"> связанных с устойчивым развитием коммерческих организаций,</w:t>
            </w:r>
            <w:r w:rsidRPr="00680DB8">
              <w:rPr>
                <w:rFonts w:ascii="Times New Roman" w:hAnsi="Times New Roman" w:cs="Times New Roman"/>
                <w:sz w:val="24"/>
                <w:szCs w:val="24"/>
              </w:rPr>
              <w:t xml:space="preserve"> оценивая их потенциальные риски.</w:t>
            </w:r>
          </w:p>
          <w:p w:rsidR="00680DB8" w:rsidRP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Уметь:</w:t>
            </w:r>
            <w:r w:rsidRPr="00680DB8">
              <w:rPr>
                <w:rFonts w:ascii="Times New Roman" w:hAnsi="Times New Roman" w:cs="Times New Roman"/>
                <w:sz w:val="24"/>
                <w:szCs w:val="24"/>
              </w:rPr>
              <w:t xml:space="preserve"> рассчитыват</w:t>
            </w:r>
            <w:r w:rsidR="00FA64A2">
              <w:rPr>
                <w:rFonts w:ascii="Times New Roman" w:hAnsi="Times New Roman" w:cs="Times New Roman"/>
                <w:sz w:val="24"/>
                <w:szCs w:val="24"/>
              </w:rPr>
              <w:t xml:space="preserve">ь стоимость финансовых решений, связанных с устойчивым развитием коммерческих организаций, </w:t>
            </w:r>
            <w:r w:rsidRPr="00680DB8">
              <w:rPr>
                <w:rFonts w:ascii="Times New Roman" w:hAnsi="Times New Roman" w:cs="Times New Roman"/>
                <w:sz w:val="24"/>
                <w:szCs w:val="24"/>
              </w:rPr>
              <w:t>оценивая их потенциальные риски</w:t>
            </w:r>
            <w:r>
              <w:rPr>
                <w:rFonts w:ascii="Times New Roman" w:hAnsi="Times New Roman" w:cs="Times New Roman"/>
                <w:sz w:val="24"/>
                <w:szCs w:val="24"/>
              </w:rPr>
              <w:t>.</w:t>
            </w:r>
            <w:r w:rsidRPr="00680DB8">
              <w:rPr>
                <w:rFonts w:ascii="Times New Roman" w:hAnsi="Times New Roman" w:cs="Times New Roman"/>
                <w:sz w:val="24"/>
                <w:szCs w:val="24"/>
              </w:rPr>
              <w:t xml:space="preserve"> </w:t>
            </w:r>
          </w:p>
          <w:p w:rsidR="00680DB8" w:rsidRPr="00680DB8" w:rsidRDefault="00680DB8" w:rsidP="002D273C">
            <w:pPr>
              <w:tabs>
                <w:tab w:val="left" w:pos="540"/>
              </w:tabs>
              <w:contextualSpacing/>
              <w:jc w:val="both"/>
              <w:rPr>
                <w:rFonts w:ascii="Times New Roman" w:hAnsi="Times New Roman" w:cs="Times New Roman"/>
                <w:sz w:val="24"/>
                <w:szCs w:val="24"/>
              </w:rPr>
            </w:pPr>
          </w:p>
          <w:p w:rsidR="008639E2"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4. Знать:</w:t>
            </w:r>
            <w:r w:rsidRPr="00680DB8">
              <w:rPr>
                <w:rFonts w:ascii="Times New Roman" w:hAnsi="Times New Roman" w:cs="Times New Roman"/>
                <w:sz w:val="24"/>
                <w:szCs w:val="24"/>
              </w:rPr>
              <w:t xml:space="preserve"> тре</w:t>
            </w:r>
            <w:r>
              <w:rPr>
                <w:rFonts w:ascii="Times New Roman" w:hAnsi="Times New Roman" w:cs="Times New Roman"/>
                <w:sz w:val="24"/>
                <w:szCs w:val="24"/>
              </w:rPr>
              <w:t>бования к организации аппаратно-</w:t>
            </w:r>
            <w:r w:rsidRPr="00680DB8">
              <w:rPr>
                <w:rFonts w:ascii="Times New Roman" w:hAnsi="Times New Roman" w:cs="Times New Roman"/>
                <w:sz w:val="24"/>
                <w:szCs w:val="24"/>
              </w:rPr>
              <w:t>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r w:rsidR="00686B9A">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Уметь:</w:t>
            </w:r>
            <w:r w:rsidRPr="00680DB8">
              <w:rPr>
                <w:rFonts w:ascii="Times New Roman" w:hAnsi="Times New Roman" w:cs="Times New Roman"/>
                <w:sz w:val="24"/>
                <w:szCs w:val="24"/>
              </w:rPr>
              <w:t xml:space="preserve"> принимать решения по установлению тре</w:t>
            </w:r>
            <w:r>
              <w:rPr>
                <w:rFonts w:ascii="Times New Roman" w:hAnsi="Times New Roman" w:cs="Times New Roman"/>
                <w:sz w:val="24"/>
                <w:szCs w:val="24"/>
              </w:rPr>
              <w:t>бований к организации аппаратно-</w:t>
            </w:r>
            <w:r w:rsidRPr="00680DB8">
              <w:rPr>
                <w:rFonts w:ascii="Times New Roman" w:hAnsi="Times New Roman" w:cs="Times New Roman"/>
                <w:sz w:val="24"/>
                <w:szCs w:val="24"/>
              </w:rPr>
              <w:t>информационного</w:t>
            </w:r>
            <w:r>
              <w:t xml:space="preserve"> </w:t>
            </w:r>
            <w:r w:rsidRPr="00680DB8">
              <w:rPr>
                <w:rFonts w:ascii="Times New Roman" w:hAnsi="Times New Roman" w:cs="Times New Roman"/>
                <w:sz w:val="24"/>
                <w:szCs w:val="24"/>
              </w:rPr>
              <w:t>обеспечения процесса финансового планирования и формированию требований к методическому обеспечению процесса финансового консультирования</w:t>
            </w:r>
            <w:r w:rsidR="00686B9A">
              <w:rPr>
                <w:rFonts w:ascii="Times New Roman" w:hAnsi="Times New Roman" w:cs="Times New Roman"/>
                <w:sz w:val="24"/>
                <w:szCs w:val="24"/>
              </w:rPr>
              <w:t xml:space="preserve"> в области устойчивого развития коммерческих организаций.</w:t>
            </w: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sz w:val="24"/>
                <w:szCs w:val="24"/>
              </w:rPr>
              <w:t xml:space="preserve"> </w:t>
            </w: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5. Знать:</w:t>
            </w:r>
            <w:r w:rsidRPr="00680DB8">
              <w:rPr>
                <w:rFonts w:ascii="Times New Roman" w:hAnsi="Times New Roman" w:cs="Times New Roman"/>
                <w:sz w:val="24"/>
                <w:szCs w:val="24"/>
              </w:rPr>
              <w:t xml:space="preserve"> цели и задачи подразделений в соответствии со стратегическими целями организации </w:t>
            </w:r>
            <w:r w:rsidR="00E41EFC">
              <w:rPr>
                <w:rFonts w:ascii="Times New Roman" w:hAnsi="Times New Roman" w:cs="Times New Roman"/>
                <w:sz w:val="24"/>
                <w:szCs w:val="24"/>
              </w:rPr>
              <w:t xml:space="preserve">в области устойчивого развития </w:t>
            </w:r>
            <w:r w:rsidRPr="00680DB8">
              <w:rPr>
                <w:rFonts w:ascii="Times New Roman" w:hAnsi="Times New Roman" w:cs="Times New Roman"/>
                <w:sz w:val="24"/>
                <w:szCs w:val="24"/>
              </w:rPr>
              <w:t>(декомпозиция стратегических целей орга</w:t>
            </w:r>
            <w:r>
              <w:rPr>
                <w:rFonts w:ascii="Times New Roman" w:hAnsi="Times New Roman" w:cs="Times New Roman"/>
                <w:sz w:val="24"/>
                <w:szCs w:val="24"/>
              </w:rPr>
              <w:t>низации в задачи подразделения).</w:t>
            </w: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Уметь:</w:t>
            </w:r>
            <w:r w:rsidRPr="00680DB8">
              <w:rPr>
                <w:rFonts w:ascii="Times New Roman" w:hAnsi="Times New Roman" w:cs="Times New Roman"/>
                <w:sz w:val="24"/>
                <w:szCs w:val="24"/>
              </w:rPr>
              <w:t xml:space="preserve"> определять цели и задачи подразделений в соответствии со </w:t>
            </w:r>
            <w:r w:rsidRPr="00680DB8">
              <w:rPr>
                <w:rFonts w:ascii="Times New Roman" w:hAnsi="Times New Roman" w:cs="Times New Roman"/>
                <w:sz w:val="24"/>
                <w:szCs w:val="24"/>
              </w:rPr>
              <w:lastRenderedPageBreak/>
              <w:t xml:space="preserve">стратегическими целями организации </w:t>
            </w:r>
            <w:r w:rsidR="00E41EFC">
              <w:rPr>
                <w:rFonts w:ascii="Times New Roman" w:hAnsi="Times New Roman" w:cs="Times New Roman"/>
                <w:sz w:val="24"/>
                <w:szCs w:val="24"/>
              </w:rPr>
              <w:t xml:space="preserve">в области устойчивого развития </w:t>
            </w:r>
            <w:r w:rsidRPr="00680DB8">
              <w:rPr>
                <w:rFonts w:ascii="Times New Roman" w:hAnsi="Times New Roman" w:cs="Times New Roman"/>
                <w:sz w:val="24"/>
                <w:szCs w:val="24"/>
              </w:rPr>
              <w:t>(декомпозиция стратегических целей организации в задачи подразделения)</w:t>
            </w:r>
          </w:p>
          <w:p w:rsidR="00680DB8" w:rsidRDefault="00680DB8" w:rsidP="002D273C">
            <w:pPr>
              <w:tabs>
                <w:tab w:val="left" w:pos="540"/>
              </w:tabs>
              <w:contextualSpacing/>
              <w:jc w:val="both"/>
              <w:rPr>
                <w:rFonts w:ascii="Times New Roman" w:hAnsi="Times New Roman" w:cs="Times New Roman"/>
                <w:sz w:val="24"/>
                <w:szCs w:val="24"/>
              </w:rPr>
            </w:pPr>
          </w:p>
          <w:p w:rsidR="00680DB8" w:rsidRDefault="00680DB8" w:rsidP="002D273C">
            <w:pPr>
              <w:tabs>
                <w:tab w:val="left" w:pos="540"/>
              </w:tabs>
              <w:contextualSpacing/>
              <w:jc w:val="both"/>
              <w:rPr>
                <w:rFonts w:ascii="Times New Roman" w:hAnsi="Times New Roman" w:cs="Times New Roman"/>
                <w:sz w:val="24"/>
                <w:szCs w:val="24"/>
              </w:rPr>
            </w:pPr>
          </w:p>
          <w:p w:rsidR="00680DB8" w:rsidRDefault="00680DB8" w:rsidP="002D273C">
            <w:pPr>
              <w:tabs>
                <w:tab w:val="left" w:pos="540"/>
              </w:tabs>
              <w:contextualSpacing/>
              <w:jc w:val="both"/>
              <w:rPr>
                <w:rFonts w:ascii="Times New Roman" w:hAnsi="Times New Roman" w:cs="Times New Roman"/>
                <w:sz w:val="24"/>
                <w:szCs w:val="24"/>
              </w:rPr>
            </w:pPr>
          </w:p>
          <w:p w:rsidR="00680DB8" w:rsidRDefault="00680DB8" w:rsidP="002D273C">
            <w:pPr>
              <w:tabs>
                <w:tab w:val="left" w:pos="540"/>
              </w:tabs>
              <w:contextualSpacing/>
              <w:jc w:val="both"/>
              <w:rPr>
                <w:rFonts w:ascii="Times New Roman" w:hAnsi="Times New Roman" w:cs="Times New Roman"/>
                <w:sz w:val="24"/>
                <w:szCs w:val="24"/>
              </w:rPr>
            </w:pPr>
            <w:r w:rsidRPr="00680DB8">
              <w:rPr>
                <w:rFonts w:ascii="Times New Roman" w:hAnsi="Times New Roman" w:cs="Times New Roman"/>
                <w:b/>
                <w:sz w:val="24"/>
                <w:szCs w:val="24"/>
              </w:rPr>
              <w:t>6. Знать:</w:t>
            </w:r>
            <w:r w:rsidRPr="00680DB8">
              <w:rPr>
                <w:rFonts w:ascii="Times New Roman" w:hAnsi="Times New Roman" w:cs="Times New Roman"/>
                <w:sz w:val="24"/>
                <w:szCs w:val="24"/>
              </w:rPr>
              <w:t xml:space="preserve"> цели и основные мероприятия по вопросам устойчивого развития и </w:t>
            </w:r>
            <w:r w:rsidR="00E41EFC">
              <w:rPr>
                <w:rFonts w:ascii="Times New Roman" w:hAnsi="Times New Roman" w:cs="Times New Roman"/>
                <w:sz w:val="24"/>
                <w:szCs w:val="24"/>
              </w:rPr>
              <w:t>публичной нефинансовой</w:t>
            </w:r>
            <w:r w:rsidRPr="00680DB8">
              <w:rPr>
                <w:rFonts w:ascii="Times New Roman" w:hAnsi="Times New Roman" w:cs="Times New Roman"/>
                <w:sz w:val="24"/>
                <w:szCs w:val="24"/>
              </w:rPr>
              <w:t xml:space="preserve"> отчетности </w:t>
            </w:r>
            <w:r w:rsidR="00E41EFC">
              <w:rPr>
                <w:rFonts w:ascii="Times New Roman" w:hAnsi="Times New Roman" w:cs="Times New Roman"/>
                <w:sz w:val="24"/>
                <w:szCs w:val="24"/>
              </w:rPr>
              <w:t xml:space="preserve">коммерческих </w:t>
            </w:r>
            <w:r w:rsidRPr="00680DB8">
              <w:rPr>
                <w:rFonts w:ascii="Times New Roman" w:hAnsi="Times New Roman" w:cs="Times New Roman"/>
                <w:sz w:val="24"/>
                <w:szCs w:val="24"/>
              </w:rPr>
              <w:t>организаци</w:t>
            </w:r>
            <w:r w:rsidR="00E41EFC">
              <w:rPr>
                <w:rFonts w:ascii="Times New Roman" w:hAnsi="Times New Roman" w:cs="Times New Roman"/>
                <w:sz w:val="24"/>
                <w:szCs w:val="24"/>
              </w:rPr>
              <w:t>й</w:t>
            </w:r>
            <w:r>
              <w:rPr>
                <w:rFonts w:ascii="Times New Roman" w:hAnsi="Times New Roman" w:cs="Times New Roman"/>
                <w:sz w:val="24"/>
                <w:szCs w:val="24"/>
              </w:rPr>
              <w:t>.</w:t>
            </w:r>
          </w:p>
          <w:p w:rsidR="00680DB8" w:rsidRDefault="00680DB8" w:rsidP="002D273C">
            <w:pPr>
              <w:tabs>
                <w:tab w:val="left" w:pos="540"/>
              </w:tabs>
              <w:contextualSpacing/>
              <w:jc w:val="both"/>
              <w:rPr>
                <w:sz w:val="28"/>
                <w:szCs w:val="28"/>
              </w:rPr>
            </w:pPr>
            <w:r w:rsidRPr="00680DB8">
              <w:rPr>
                <w:rFonts w:ascii="Times New Roman" w:hAnsi="Times New Roman" w:cs="Times New Roman"/>
                <w:b/>
                <w:sz w:val="24"/>
                <w:szCs w:val="24"/>
              </w:rPr>
              <w:t>Уметь:</w:t>
            </w:r>
            <w:r w:rsidRPr="00680DB8">
              <w:rPr>
                <w:rFonts w:ascii="Times New Roman" w:hAnsi="Times New Roman" w:cs="Times New Roman"/>
                <w:sz w:val="24"/>
                <w:szCs w:val="24"/>
              </w:rPr>
              <w:t xml:space="preserve"> обосновывать цели и основные мероприятия по </w:t>
            </w:r>
            <w:r w:rsidR="00E41EFC">
              <w:rPr>
                <w:rFonts w:ascii="Times New Roman" w:hAnsi="Times New Roman" w:cs="Times New Roman"/>
                <w:sz w:val="24"/>
                <w:szCs w:val="24"/>
              </w:rPr>
              <w:t xml:space="preserve">вопросам устойчивого развития и публичной нефинансовой </w:t>
            </w:r>
            <w:r w:rsidR="00E41EFC" w:rsidRPr="00680DB8">
              <w:rPr>
                <w:rFonts w:ascii="Times New Roman" w:hAnsi="Times New Roman" w:cs="Times New Roman"/>
                <w:sz w:val="24"/>
                <w:szCs w:val="24"/>
              </w:rPr>
              <w:t xml:space="preserve"> отчетности </w:t>
            </w:r>
            <w:r w:rsidR="00E41EFC">
              <w:rPr>
                <w:rFonts w:ascii="Times New Roman" w:hAnsi="Times New Roman" w:cs="Times New Roman"/>
                <w:sz w:val="24"/>
                <w:szCs w:val="24"/>
              </w:rPr>
              <w:t xml:space="preserve">коммерческих </w:t>
            </w:r>
            <w:r w:rsidR="00E41EFC" w:rsidRPr="00680DB8">
              <w:rPr>
                <w:rFonts w:ascii="Times New Roman" w:hAnsi="Times New Roman" w:cs="Times New Roman"/>
                <w:sz w:val="24"/>
                <w:szCs w:val="24"/>
              </w:rPr>
              <w:t>организаци</w:t>
            </w:r>
            <w:r w:rsidR="00E41EFC">
              <w:rPr>
                <w:rFonts w:ascii="Times New Roman" w:hAnsi="Times New Roman" w:cs="Times New Roman"/>
                <w:sz w:val="24"/>
                <w:szCs w:val="24"/>
              </w:rPr>
              <w:t>й</w:t>
            </w:r>
            <w:r>
              <w:rPr>
                <w:rFonts w:ascii="Times New Roman" w:hAnsi="Times New Roman" w:cs="Times New Roman"/>
                <w:sz w:val="24"/>
                <w:szCs w:val="24"/>
              </w:rPr>
              <w:t>.</w:t>
            </w:r>
          </w:p>
        </w:tc>
      </w:tr>
      <w:tr w:rsidR="000F1BD8" w:rsidTr="007D6FE8">
        <w:tc>
          <w:tcPr>
            <w:tcW w:w="575" w:type="pct"/>
          </w:tcPr>
          <w:p w:rsidR="008639E2" w:rsidRPr="00204424" w:rsidRDefault="004E2FC8" w:rsidP="004E2FC8">
            <w:pPr>
              <w:jc w:val="both"/>
              <w:rPr>
                <w:sz w:val="28"/>
                <w:szCs w:val="28"/>
                <w:lang w:val="en-US"/>
              </w:rPr>
            </w:pPr>
            <w:r w:rsidRPr="00204424">
              <w:rPr>
                <w:rFonts w:ascii="Times New Roman" w:hAnsi="Times New Roman" w:cs="Times New Roman"/>
                <w:sz w:val="24"/>
                <w:szCs w:val="24"/>
              </w:rPr>
              <w:lastRenderedPageBreak/>
              <w:t>П</w:t>
            </w:r>
            <w:r w:rsidR="00E63045" w:rsidRPr="00204424">
              <w:rPr>
                <w:rFonts w:ascii="Times New Roman" w:hAnsi="Times New Roman" w:cs="Times New Roman"/>
                <w:sz w:val="24"/>
                <w:szCs w:val="24"/>
              </w:rPr>
              <w:t>К-6</w:t>
            </w:r>
          </w:p>
        </w:tc>
        <w:tc>
          <w:tcPr>
            <w:tcW w:w="1111" w:type="pct"/>
          </w:tcPr>
          <w:p w:rsidR="008639E2" w:rsidRDefault="002B0B14" w:rsidP="00B77234">
            <w:pPr>
              <w:tabs>
                <w:tab w:val="left" w:pos="540"/>
              </w:tabs>
              <w:contextualSpacing/>
              <w:jc w:val="both"/>
              <w:rPr>
                <w:sz w:val="28"/>
                <w:szCs w:val="28"/>
              </w:rPr>
            </w:pPr>
            <w:r w:rsidRPr="002B0B14">
              <w:rPr>
                <w:rFonts w:ascii="Times New Roman" w:hAnsi="Times New Roman" w:cs="Times New Roman"/>
                <w:sz w:val="24"/>
                <w:szCs w:val="24"/>
              </w:rPr>
              <w:t>Способность применять методы интеллектуального анализа данных к решению прикладных задач, связанных с оказанием финансовых услуг </w:t>
            </w:r>
            <w:r w:rsidR="00313484">
              <w:rPr>
                <w:rFonts w:ascii="Times New Roman" w:hAnsi="Times New Roman" w:cs="Times New Roman"/>
                <w:sz w:val="24"/>
                <w:szCs w:val="24"/>
              </w:rPr>
              <w:t>.</w:t>
            </w:r>
          </w:p>
        </w:tc>
        <w:tc>
          <w:tcPr>
            <w:tcW w:w="1407" w:type="pct"/>
          </w:tcPr>
          <w:p w:rsidR="002B0B14" w:rsidRPr="002B0B14" w:rsidRDefault="002B0B14" w:rsidP="002B0B14">
            <w:pPr>
              <w:tabs>
                <w:tab w:val="left" w:pos="540"/>
              </w:tabs>
              <w:contextualSpacing/>
              <w:jc w:val="both"/>
              <w:rPr>
                <w:rFonts w:ascii="Times New Roman" w:hAnsi="Times New Roman" w:cs="Times New Roman"/>
                <w:sz w:val="24"/>
                <w:szCs w:val="24"/>
              </w:rPr>
            </w:pPr>
            <w:r w:rsidRPr="002B0B14">
              <w:rPr>
                <w:rFonts w:ascii="Times New Roman" w:hAnsi="Times New Roman" w:cs="Times New Roman"/>
                <w:sz w:val="24"/>
                <w:szCs w:val="24"/>
              </w:rPr>
              <w:t>1. Владеет основными методами интеллектуального анализа данных и машинного обучения, используемые в экономике и финансах.</w:t>
            </w: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Pr="002B0B14" w:rsidRDefault="002B0B14" w:rsidP="002B0B14">
            <w:pPr>
              <w:tabs>
                <w:tab w:val="left" w:pos="540"/>
              </w:tabs>
              <w:contextualSpacing/>
              <w:jc w:val="both"/>
              <w:rPr>
                <w:rFonts w:ascii="Times New Roman" w:hAnsi="Times New Roman" w:cs="Times New Roman"/>
                <w:sz w:val="24"/>
                <w:szCs w:val="24"/>
              </w:rPr>
            </w:pPr>
            <w:r w:rsidRPr="002B0B14">
              <w:rPr>
                <w:rFonts w:ascii="Times New Roman" w:hAnsi="Times New Roman" w:cs="Times New Roman"/>
                <w:sz w:val="24"/>
                <w:szCs w:val="24"/>
              </w:rPr>
              <w:t>2. Владеет профессиональной терминологией в области больших данных и машинного обучения.</w:t>
            </w: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Pr="002B0B14" w:rsidRDefault="002B0B14" w:rsidP="002B0B14">
            <w:pPr>
              <w:tabs>
                <w:tab w:val="left" w:pos="540"/>
              </w:tabs>
              <w:contextualSpacing/>
              <w:jc w:val="both"/>
              <w:rPr>
                <w:rFonts w:ascii="Times New Roman" w:hAnsi="Times New Roman" w:cs="Times New Roman"/>
                <w:sz w:val="24"/>
                <w:szCs w:val="24"/>
              </w:rPr>
            </w:pPr>
            <w:r w:rsidRPr="002B0B14">
              <w:rPr>
                <w:rFonts w:ascii="Times New Roman" w:hAnsi="Times New Roman" w:cs="Times New Roman"/>
                <w:sz w:val="24"/>
                <w:szCs w:val="24"/>
              </w:rPr>
              <w:t>3. Владеет</w:t>
            </w:r>
            <w:r w:rsidRPr="002B0B14">
              <w:rPr>
                <w:rFonts w:ascii="Times New Roman" w:hAnsi="Times New Roman" w:cs="Times New Roman"/>
                <w:b/>
                <w:sz w:val="24"/>
                <w:szCs w:val="24"/>
              </w:rPr>
              <w:t xml:space="preserve"> </w:t>
            </w:r>
            <w:r w:rsidRPr="002B0B14">
              <w:rPr>
                <w:rFonts w:ascii="Times New Roman" w:hAnsi="Times New Roman" w:cs="Times New Roman"/>
                <w:sz w:val="24"/>
                <w:szCs w:val="24"/>
              </w:rPr>
              <w:t xml:space="preserve">современными пакетами прикладных программ, </w:t>
            </w:r>
            <w:r w:rsidRPr="002B0B14">
              <w:rPr>
                <w:rFonts w:ascii="Times New Roman" w:hAnsi="Times New Roman" w:cs="Times New Roman"/>
                <w:sz w:val="24"/>
                <w:szCs w:val="24"/>
              </w:rPr>
              <w:lastRenderedPageBreak/>
              <w:t>реализующими методы обработки больших данных и машинного обучения при оказании финансовых услуг.</w:t>
            </w: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Pr="002B0B14" w:rsidRDefault="002B0B14" w:rsidP="002B0B14">
            <w:pPr>
              <w:tabs>
                <w:tab w:val="left" w:pos="540"/>
              </w:tabs>
              <w:contextualSpacing/>
              <w:jc w:val="both"/>
              <w:rPr>
                <w:rFonts w:ascii="Times New Roman" w:hAnsi="Times New Roman" w:cs="Times New Roman"/>
                <w:sz w:val="24"/>
                <w:szCs w:val="24"/>
              </w:rPr>
            </w:pPr>
            <w:r w:rsidRPr="002B0B14">
              <w:rPr>
                <w:rFonts w:ascii="Times New Roman" w:hAnsi="Times New Roman" w:cs="Times New Roman"/>
                <w:sz w:val="24"/>
                <w:szCs w:val="24"/>
              </w:rPr>
              <w:t>4. Применяет модели машинного обучения для решения практических задач в области предоставления финансовых услуг.</w:t>
            </w: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2B0B14" w:rsidRDefault="002B0B14" w:rsidP="002B0B14">
            <w:pPr>
              <w:tabs>
                <w:tab w:val="left" w:pos="540"/>
              </w:tabs>
              <w:contextualSpacing/>
              <w:jc w:val="both"/>
              <w:rPr>
                <w:rFonts w:ascii="Times New Roman" w:hAnsi="Times New Roman" w:cs="Times New Roman"/>
                <w:sz w:val="24"/>
                <w:szCs w:val="24"/>
              </w:rPr>
            </w:pPr>
          </w:p>
          <w:p w:rsidR="008639E2" w:rsidRPr="00313484" w:rsidRDefault="002B0B14" w:rsidP="002B0B14">
            <w:pPr>
              <w:tabs>
                <w:tab w:val="left" w:pos="540"/>
              </w:tabs>
              <w:contextualSpacing/>
              <w:jc w:val="both"/>
              <w:rPr>
                <w:sz w:val="28"/>
                <w:szCs w:val="28"/>
              </w:rPr>
            </w:pPr>
            <w:r w:rsidRPr="002B0B14">
              <w:rPr>
                <w:rFonts w:ascii="Times New Roman" w:hAnsi="Times New Roman" w:cs="Times New Roman"/>
                <w:sz w:val="24"/>
                <w:szCs w:val="24"/>
              </w:rPr>
              <w:t>5.  Обладает навыками анализа и обработки финансовой информации, необходимой для решения задач в области финансового анализа, кредитного скоринга экономического прогнозирования.</w:t>
            </w:r>
          </w:p>
        </w:tc>
        <w:tc>
          <w:tcPr>
            <w:tcW w:w="1907" w:type="pct"/>
          </w:tcPr>
          <w:p w:rsidR="00B77234" w:rsidRPr="00B77234" w:rsidRDefault="00B77234" w:rsidP="00E63045">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lastRenderedPageBreak/>
              <w:t>1. Знать:</w:t>
            </w:r>
            <w:r w:rsidRPr="00B77234">
              <w:rPr>
                <w:rFonts w:ascii="Times New Roman" w:hAnsi="Times New Roman" w:cs="Times New Roman"/>
                <w:sz w:val="24"/>
                <w:szCs w:val="24"/>
              </w:rPr>
              <w:t xml:space="preserve"> методы интеллектуального анализа данных и машинного обучения, используемые в экономике и финансах</w:t>
            </w:r>
            <w:r w:rsidR="00D43532">
              <w:rPr>
                <w:rFonts w:ascii="Times New Roman" w:hAnsi="Times New Roman" w:cs="Times New Roman"/>
                <w:sz w:val="24"/>
                <w:szCs w:val="24"/>
              </w:rPr>
              <w:t xml:space="preserve"> для обоснования управленческих решений в области устойчивого развития коммерческих организаций</w:t>
            </w:r>
            <w:r>
              <w:rPr>
                <w:rFonts w:ascii="Times New Roman" w:hAnsi="Times New Roman" w:cs="Times New Roman"/>
                <w:sz w:val="24"/>
                <w:szCs w:val="24"/>
              </w:rPr>
              <w:t>.</w:t>
            </w:r>
            <w:r w:rsidRPr="00B77234">
              <w:rPr>
                <w:rFonts w:ascii="Times New Roman" w:hAnsi="Times New Roman" w:cs="Times New Roman"/>
                <w:sz w:val="24"/>
                <w:szCs w:val="24"/>
              </w:rPr>
              <w:t xml:space="preserve"> </w:t>
            </w:r>
          </w:p>
          <w:p w:rsidR="00B77234" w:rsidRPr="00B77234" w:rsidRDefault="00B77234" w:rsidP="00E63045">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Уметь:</w:t>
            </w:r>
            <w:r w:rsidRPr="00B77234">
              <w:rPr>
                <w:rFonts w:ascii="Times New Roman" w:hAnsi="Times New Roman" w:cs="Times New Roman"/>
                <w:sz w:val="24"/>
                <w:szCs w:val="24"/>
              </w:rPr>
              <w:t xml:space="preserve"> применять методы интеллектуального анализа данных и машинного обучения, используемые в экономике и финансах</w:t>
            </w:r>
            <w:r w:rsidR="00D43532">
              <w:rPr>
                <w:rFonts w:ascii="Times New Roman" w:hAnsi="Times New Roman" w:cs="Times New Roman"/>
                <w:sz w:val="24"/>
                <w:szCs w:val="24"/>
              </w:rPr>
              <w:t xml:space="preserve"> для обоснования управленческих решений в области устойчивого развития коммерческих организаций</w:t>
            </w:r>
            <w:r>
              <w:rPr>
                <w:rFonts w:ascii="Times New Roman" w:hAnsi="Times New Roman" w:cs="Times New Roman"/>
                <w:sz w:val="24"/>
                <w:szCs w:val="24"/>
              </w:rPr>
              <w:t>.</w:t>
            </w:r>
            <w:r w:rsidRPr="00B77234">
              <w:rPr>
                <w:rFonts w:ascii="Times New Roman" w:hAnsi="Times New Roman" w:cs="Times New Roman"/>
                <w:sz w:val="24"/>
                <w:szCs w:val="24"/>
              </w:rPr>
              <w:t xml:space="preserve"> </w:t>
            </w:r>
          </w:p>
          <w:p w:rsidR="00B77234" w:rsidRPr="00B77234" w:rsidRDefault="00B77234" w:rsidP="00E63045">
            <w:pPr>
              <w:tabs>
                <w:tab w:val="left" w:pos="540"/>
              </w:tabs>
              <w:contextualSpacing/>
              <w:jc w:val="both"/>
              <w:rPr>
                <w:rFonts w:ascii="Times New Roman" w:hAnsi="Times New Roman" w:cs="Times New Roman"/>
                <w:sz w:val="24"/>
                <w:szCs w:val="24"/>
              </w:rPr>
            </w:pPr>
          </w:p>
          <w:p w:rsidR="00B77234" w:rsidRPr="00B77234" w:rsidRDefault="00B77234" w:rsidP="00E63045">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2. Знать:</w:t>
            </w:r>
            <w:r w:rsidRPr="00B77234">
              <w:rPr>
                <w:rFonts w:ascii="Times New Roman" w:hAnsi="Times New Roman" w:cs="Times New Roman"/>
                <w:sz w:val="24"/>
                <w:szCs w:val="24"/>
              </w:rPr>
              <w:t xml:space="preserve"> профессиональн</w:t>
            </w:r>
            <w:r>
              <w:rPr>
                <w:rFonts w:ascii="Times New Roman" w:hAnsi="Times New Roman" w:cs="Times New Roman"/>
                <w:sz w:val="24"/>
                <w:szCs w:val="24"/>
              </w:rPr>
              <w:t>ую</w:t>
            </w:r>
            <w:r w:rsidRPr="00B77234">
              <w:rPr>
                <w:rFonts w:ascii="Times New Roman" w:hAnsi="Times New Roman" w:cs="Times New Roman"/>
                <w:sz w:val="24"/>
                <w:szCs w:val="24"/>
              </w:rPr>
              <w:t xml:space="preserve"> терминологи</w:t>
            </w:r>
            <w:r>
              <w:rPr>
                <w:rFonts w:ascii="Times New Roman" w:hAnsi="Times New Roman" w:cs="Times New Roman"/>
                <w:sz w:val="24"/>
                <w:szCs w:val="24"/>
              </w:rPr>
              <w:t>ю</w:t>
            </w:r>
            <w:r w:rsidRPr="00B77234">
              <w:rPr>
                <w:rFonts w:ascii="Times New Roman" w:hAnsi="Times New Roman" w:cs="Times New Roman"/>
                <w:sz w:val="24"/>
                <w:szCs w:val="24"/>
              </w:rPr>
              <w:t xml:space="preserve"> в области больших данных и машинного</w:t>
            </w:r>
            <w:r>
              <w:rPr>
                <w:rFonts w:ascii="Times New Roman" w:hAnsi="Times New Roman" w:cs="Times New Roman"/>
                <w:sz w:val="24"/>
                <w:szCs w:val="24"/>
              </w:rPr>
              <w:t xml:space="preserve"> </w:t>
            </w:r>
            <w:r w:rsidRPr="00B77234">
              <w:rPr>
                <w:rFonts w:ascii="Times New Roman" w:hAnsi="Times New Roman" w:cs="Times New Roman"/>
                <w:sz w:val="24"/>
                <w:szCs w:val="24"/>
              </w:rPr>
              <w:t>обучения</w:t>
            </w:r>
            <w:r>
              <w:rPr>
                <w:rFonts w:ascii="Times New Roman" w:hAnsi="Times New Roman" w:cs="Times New Roman"/>
                <w:sz w:val="24"/>
                <w:szCs w:val="24"/>
              </w:rPr>
              <w:t>.</w:t>
            </w:r>
            <w:r w:rsidRPr="00B77234">
              <w:rPr>
                <w:rFonts w:ascii="Times New Roman" w:hAnsi="Times New Roman" w:cs="Times New Roman"/>
                <w:sz w:val="24"/>
                <w:szCs w:val="24"/>
              </w:rPr>
              <w:t xml:space="preserve"> </w:t>
            </w:r>
          </w:p>
          <w:p w:rsidR="00B77234" w:rsidRP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Уметь:</w:t>
            </w:r>
            <w:r w:rsidRPr="00B77234">
              <w:rPr>
                <w:rFonts w:ascii="Times New Roman" w:hAnsi="Times New Roman" w:cs="Times New Roman"/>
                <w:sz w:val="24"/>
                <w:szCs w:val="24"/>
              </w:rPr>
              <w:t xml:space="preserve"> применять профессиональн</w:t>
            </w:r>
            <w:r>
              <w:rPr>
                <w:rFonts w:ascii="Times New Roman" w:hAnsi="Times New Roman" w:cs="Times New Roman"/>
                <w:sz w:val="24"/>
                <w:szCs w:val="24"/>
              </w:rPr>
              <w:t xml:space="preserve">ую </w:t>
            </w:r>
            <w:r w:rsidRPr="00B77234">
              <w:rPr>
                <w:rFonts w:ascii="Times New Roman" w:hAnsi="Times New Roman" w:cs="Times New Roman"/>
                <w:sz w:val="24"/>
                <w:szCs w:val="24"/>
              </w:rPr>
              <w:t>терминологи</w:t>
            </w:r>
            <w:r>
              <w:rPr>
                <w:rFonts w:ascii="Times New Roman" w:hAnsi="Times New Roman" w:cs="Times New Roman"/>
                <w:sz w:val="24"/>
                <w:szCs w:val="24"/>
              </w:rPr>
              <w:t>ю</w:t>
            </w:r>
            <w:r w:rsidRPr="00B77234">
              <w:rPr>
                <w:rFonts w:ascii="Times New Roman" w:hAnsi="Times New Roman" w:cs="Times New Roman"/>
                <w:sz w:val="24"/>
                <w:szCs w:val="24"/>
              </w:rPr>
              <w:t xml:space="preserve"> в области больших данных и машинного обучения. </w:t>
            </w:r>
          </w:p>
          <w:p w:rsidR="00B77234" w:rsidRPr="00B77234" w:rsidRDefault="00B77234" w:rsidP="00B77234">
            <w:pPr>
              <w:tabs>
                <w:tab w:val="left" w:pos="540"/>
              </w:tabs>
              <w:contextualSpacing/>
              <w:jc w:val="both"/>
              <w:rPr>
                <w:rFonts w:ascii="Times New Roman" w:hAnsi="Times New Roman" w:cs="Times New Roman"/>
                <w:sz w:val="24"/>
                <w:szCs w:val="24"/>
              </w:rPr>
            </w:pPr>
          </w:p>
          <w:p w:rsid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3. Знать:</w:t>
            </w:r>
            <w:r w:rsidRPr="00B77234">
              <w:rPr>
                <w:rFonts w:ascii="Times New Roman" w:hAnsi="Times New Roman" w:cs="Times New Roman"/>
                <w:sz w:val="24"/>
                <w:szCs w:val="24"/>
              </w:rPr>
              <w:t xml:space="preserve"> современные пакеты прикладных программ, реализующи</w:t>
            </w:r>
            <w:r>
              <w:rPr>
                <w:rFonts w:ascii="Times New Roman" w:hAnsi="Times New Roman" w:cs="Times New Roman"/>
                <w:sz w:val="24"/>
                <w:szCs w:val="24"/>
              </w:rPr>
              <w:t>е</w:t>
            </w:r>
            <w:r w:rsidRPr="00B77234">
              <w:rPr>
                <w:rFonts w:ascii="Times New Roman" w:hAnsi="Times New Roman" w:cs="Times New Roman"/>
                <w:sz w:val="24"/>
                <w:szCs w:val="24"/>
              </w:rPr>
              <w:t xml:space="preserve"> методы обработки больших данных и машинного </w:t>
            </w:r>
            <w:r w:rsidRPr="00B77234">
              <w:rPr>
                <w:rFonts w:ascii="Times New Roman" w:hAnsi="Times New Roman" w:cs="Times New Roman"/>
                <w:sz w:val="24"/>
                <w:szCs w:val="24"/>
              </w:rPr>
              <w:lastRenderedPageBreak/>
              <w:t>обучения при оказании финансовых услуг</w:t>
            </w:r>
            <w:r w:rsidR="00D4353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Уметь:</w:t>
            </w:r>
            <w:r w:rsidRPr="00B77234">
              <w:rPr>
                <w:rFonts w:ascii="Times New Roman" w:hAnsi="Times New Roman" w:cs="Times New Roman"/>
                <w:sz w:val="24"/>
                <w:szCs w:val="24"/>
              </w:rPr>
              <w:t xml:space="preserve"> использовать современные пакеты прикладных программ, реализующи</w:t>
            </w:r>
            <w:r>
              <w:rPr>
                <w:rFonts w:ascii="Times New Roman" w:hAnsi="Times New Roman" w:cs="Times New Roman"/>
                <w:sz w:val="24"/>
                <w:szCs w:val="24"/>
              </w:rPr>
              <w:t>е</w:t>
            </w:r>
            <w:r w:rsidRPr="00B77234">
              <w:rPr>
                <w:rFonts w:ascii="Times New Roman" w:hAnsi="Times New Roman" w:cs="Times New Roman"/>
                <w:sz w:val="24"/>
                <w:szCs w:val="24"/>
              </w:rPr>
              <w:t xml:space="preserve"> методы обработки больших данных и машинного обучения при оказании финансовых услуг</w:t>
            </w:r>
            <w:r w:rsidR="00D43532">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B77234" w:rsidRDefault="00B77234" w:rsidP="00B77234">
            <w:pPr>
              <w:tabs>
                <w:tab w:val="left" w:pos="540"/>
              </w:tabs>
              <w:contextualSpacing/>
              <w:jc w:val="both"/>
              <w:rPr>
                <w:rFonts w:ascii="Times New Roman" w:hAnsi="Times New Roman" w:cs="Times New Roman"/>
                <w:sz w:val="24"/>
                <w:szCs w:val="24"/>
              </w:rPr>
            </w:pPr>
          </w:p>
          <w:p w:rsid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sz w:val="24"/>
                <w:szCs w:val="24"/>
              </w:rPr>
              <w:t xml:space="preserve"> </w:t>
            </w:r>
            <w:r w:rsidRPr="00B77234">
              <w:rPr>
                <w:rFonts w:ascii="Times New Roman" w:hAnsi="Times New Roman" w:cs="Times New Roman"/>
                <w:b/>
                <w:sz w:val="24"/>
                <w:szCs w:val="24"/>
              </w:rPr>
              <w:t>4. Знать:</w:t>
            </w:r>
            <w:r w:rsidRPr="00B77234">
              <w:rPr>
                <w:rFonts w:ascii="Times New Roman" w:hAnsi="Times New Roman" w:cs="Times New Roman"/>
                <w:sz w:val="24"/>
                <w:szCs w:val="24"/>
              </w:rPr>
              <w:t xml:space="preserve"> модели машинного обучения для решения практических задач в области предоставления финансовых услуг</w:t>
            </w:r>
            <w:r w:rsidR="00C533F5">
              <w:rPr>
                <w:rFonts w:ascii="Times New Roman" w:hAnsi="Times New Roman" w:cs="Times New Roman"/>
                <w:sz w:val="24"/>
                <w:szCs w:val="24"/>
              </w:rPr>
              <w:t xml:space="preserve"> в области устойчивого развития коммерческих организаций</w:t>
            </w:r>
            <w:r>
              <w:rPr>
                <w:rFonts w:ascii="Times New Roman" w:hAnsi="Times New Roman" w:cs="Times New Roman"/>
                <w:sz w:val="24"/>
                <w:szCs w:val="24"/>
              </w:rPr>
              <w:t>.</w:t>
            </w:r>
          </w:p>
          <w:p w:rsid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Уметь:</w:t>
            </w:r>
            <w:r w:rsidRPr="00B77234">
              <w:rPr>
                <w:rFonts w:ascii="Times New Roman" w:hAnsi="Times New Roman" w:cs="Times New Roman"/>
                <w:sz w:val="24"/>
                <w:szCs w:val="24"/>
              </w:rPr>
              <w:t xml:space="preserve"> применять модели машинного обучения для решения практических задач в области предоставления финансовых услуг</w:t>
            </w:r>
            <w:r w:rsidR="00C533F5">
              <w:rPr>
                <w:rFonts w:ascii="Times New Roman" w:hAnsi="Times New Roman" w:cs="Times New Roman"/>
                <w:sz w:val="24"/>
                <w:szCs w:val="24"/>
              </w:rPr>
              <w:t xml:space="preserve"> в области устойчивого развития коммерческих организаций</w:t>
            </w:r>
            <w:r w:rsidRPr="00B77234">
              <w:rPr>
                <w:rFonts w:ascii="Times New Roman" w:hAnsi="Times New Roman" w:cs="Times New Roman"/>
                <w:sz w:val="24"/>
                <w:szCs w:val="24"/>
              </w:rPr>
              <w:t xml:space="preserve">. </w:t>
            </w:r>
          </w:p>
          <w:p w:rsidR="00B77234" w:rsidRDefault="00B77234" w:rsidP="00B77234">
            <w:pPr>
              <w:tabs>
                <w:tab w:val="left" w:pos="540"/>
              </w:tabs>
              <w:contextualSpacing/>
              <w:jc w:val="both"/>
              <w:rPr>
                <w:rFonts w:ascii="Times New Roman" w:hAnsi="Times New Roman" w:cs="Times New Roman"/>
                <w:sz w:val="24"/>
                <w:szCs w:val="24"/>
              </w:rPr>
            </w:pPr>
          </w:p>
          <w:p w:rsidR="00B77234" w:rsidRDefault="00B77234" w:rsidP="00B77234">
            <w:pPr>
              <w:tabs>
                <w:tab w:val="left" w:pos="540"/>
              </w:tabs>
              <w:contextualSpacing/>
              <w:jc w:val="both"/>
              <w:rPr>
                <w:rFonts w:ascii="Times New Roman" w:hAnsi="Times New Roman" w:cs="Times New Roman"/>
                <w:sz w:val="24"/>
                <w:szCs w:val="24"/>
              </w:rPr>
            </w:pPr>
            <w:r w:rsidRPr="00B77234">
              <w:rPr>
                <w:rFonts w:ascii="Times New Roman" w:hAnsi="Times New Roman" w:cs="Times New Roman"/>
                <w:b/>
                <w:sz w:val="24"/>
                <w:szCs w:val="24"/>
              </w:rPr>
              <w:t>5. Знать:</w:t>
            </w:r>
            <w:r w:rsidRPr="00B77234">
              <w:rPr>
                <w:rFonts w:ascii="Times New Roman" w:hAnsi="Times New Roman" w:cs="Times New Roman"/>
                <w:sz w:val="24"/>
                <w:szCs w:val="24"/>
              </w:rPr>
              <w:t xml:space="preserve"> методы анализа и обработки финансовой</w:t>
            </w:r>
            <w:r w:rsidR="00C533F5">
              <w:rPr>
                <w:rFonts w:ascii="Times New Roman" w:hAnsi="Times New Roman" w:cs="Times New Roman"/>
                <w:sz w:val="24"/>
                <w:szCs w:val="24"/>
              </w:rPr>
              <w:t xml:space="preserve"> и нефинансовой</w:t>
            </w:r>
            <w:r w:rsidRPr="00B77234">
              <w:rPr>
                <w:rFonts w:ascii="Times New Roman" w:hAnsi="Times New Roman" w:cs="Times New Roman"/>
                <w:sz w:val="24"/>
                <w:szCs w:val="24"/>
              </w:rPr>
              <w:t xml:space="preserve"> информации, необходимой для решения задач в области финансового анализа, кредитного скоринга экономического прогнозирования</w:t>
            </w:r>
            <w:r w:rsidR="00C533F5">
              <w:rPr>
                <w:rFonts w:ascii="Times New Roman" w:hAnsi="Times New Roman" w:cs="Times New Roman"/>
                <w:sz w:val="24"/>
                <w:szCs w:val="24"/>
              </w:rPr>
              <w:t xml:space="preserve"> для целей устойчивого развития коммерческих организаций</w:t>
            </w:r>
            <w:r>
              <w:rPr>
                <w:rFonts w:ascii="Times New Roman" w:hAnsi="Times New Roman" w:cs="Times New Roman"/>
                <w:sz w:val="24"/>
                <w:szCs w:val="24"/>
              </w:rPr>
              <w:t>.</w:t>
            </w:r>
          </w:p>
          <w:p w:rsidR="008639E2" w:rsidRDefault="00B77234" w:rsidP="00B77234">
            <w:pPr>
              <w:tabs>
                <w:tab w:val="left" w:pos="540"/>
              </w:tabs>
              <w:contextualSpacing/>
              <w:jc w:val="both"/>
              <w:rPr>
                <w:sz w:val="28"/>
                <w:szCs w:val="28"/>
              </w:rPr>
            </w:pPr>
            <w:r w:rsidRPr="00B77234">
              <w:rPr>
                <w:rFonts w:ascii="Times New Roman" w:hAnsi="Times New Roman" w:cs="Times New Roman"/>
                <w:b/>
                <w:sz w:val="24"/>
                <w:szCs w:val="24"/>
              </w:rPr>
              <w:t>Уметь:</w:t>
            </w:r>
            <w:r w:rsidRPr="00B77234">
              <w:rPr>
                <w:rFonts w:ascii="Times New Roman" w:hAnsi="Times New Roman" w:cs="Times New Roman"/>
                <w:sz w:val="24"/>
                <w:szCs w:val="24"/>
              </w:rPr>
              <w:t xml:space="preserve"> применять навыки анализа и обработки финансовой</w:t>
            </w:r>
            <w:r w:rsidR="00156546">
              <w:rPr>
                <w:rFonts w:ascii="Times New Roman" w:hAnsi="Times New Roman" w:cs="Times New Roman"/>
                <w:sz w:val="24"/>
                <w:szCs w:val="24"/>
              </w:rPr>
              <w:t xml:space="preserve"> и нефинансовой </w:t>
            </w:r>
            <w:r w:rsidRPr="00B77234">
              <w:rPr>
                <w:rFonts w:ascii="Times New Roman" w:hAnsi="Times New Roman" w:cs="Times New Roman"/>
                <w:sz w:val="24"/>
                <w:szCs w:val="24"/>
              </w:rPr>
              <w:t xml:space="preserve"> информации, необходимой для решения задач в области финансового анализа, кредитного скоринга</w:t>
            </w:r>
            <w:r w:rsidR="00AF49A4">
              <w:rPr>
                <w:rFonts w:ascii="Times New Roman" w:hAnsi="Times New Roman" w:cs="Times New Roman"/>
                <w:sz w:val="24"/>
                <w:szCs w:val="24"/>
              </w:rPr>
              <w:t xml:space="preserve">, </w:t>
            </w:r>
            <w:r w:rsidRPr="00B77234">
              <w:rPr>
                <w:rFonts w:ascii="Times New Roman" w:hAnsi="Times New Roman" w:cs="Times New Roman"/>
                <w:sz w:val="24"/>
                <w:szCs w:val="24"/>
              </w:rPr>
              <w:t xml:space="preserve"> экономического прогнозирования</w:t>
            </w:r>
            <w:r w:rsidR="00156546">
              <w:rPr>
                <w:rFonts w:ascii="Times New Roman" w:hAnsi="Times New Roman" w:cs="Times New Roman"/>
                <w:sz w:val="24"/>
                <w:szCs w:val="24"/>
              </w:rPr>
              <w:t xml:space="preserve"> для целей устойчивого развития коммерческих организаций</w:t>
            </w:r>
            <w:r w:rsidR="00AF49A4">
              <w:rPr>
                <w:rFonts w:ascii="Times New Roman" w:hAnsi="Times New Roman" w:cs="Times New Roman"/>
                <w:sz w:val="24"/>
                <w:szCs w:val="24"/>
              </w:rPr>
              <w:t>.</w:t>
            </w:r>
          </w:p>
        </w:tc>
      </w:tr>
    </w:tbl>
    <w:p w:rsidR="009A79AF" w:rsidRDefault="009A79AF" w:rsidP="009A79AF">
      <w:pPr>
        <w:spacing w:after="0" w:line="240" w:lineRule="auto"/>
        <w:ind w:firstLine="709"/>
        <w:jc w:val="both"/>
        <w:rPr>
          <w:rFonts w:ascii="Times New Roman" w:hAnsi="Times New Roman" w:cs="Times New Roman"/>
          <w:b/>
          <w:sz w:val="28"/>
          <w:szCs w:val="28"/>
        </w:rPr>
      </w:pPr>
    </w:p>
    <w:p w:rsidR="00EE1F34" w:rsidRDefault="00EE1F34" w:rsidP="002B04DA">
      <w:pPr>
        <w:spacing w:after="0" w:line="360" w:lineRule="auto"/>
        <w:ind w:firstLine="709"/>
        <w:jc w:val="both"/>
        <w:rPr>
          <w:rFonts w:ascii="Times New Roman" w:hAnsi="Times New Roman" w:cs="Times New Roman"/>
          <w:b/>
          <w:sz w:val="28"/>
          <w:szCs w:val="28"/>
        </w:rPr>
      </w:pPr>
    </w:p>
    <w:p w:rsidR="00CF63A0" w:rsidRDefault="00CF63A0" w:rsidP="002B04DA">
      <w:pPr>
        <w:spacing w:after="0" w:line="360" w:lineRule="auto"/>
        <w:ind w:firstLine="709"/>
        <w:jc w:val="both"/>
        <w:rPr>
          <w:rFonts w:ascii="Times New Roman" w:hAnsi="Times New Roman" w:cs="Times New Roman"/>
          <w:b/>
          <w:sz w:val="28"/>
          <w:szCs w:val="28"/>
        </w:rPr>
      </w:pPr>
      <w:r w:rsidRPr="00CF63A0">
        <w:rPr>
          <w:rFonts w:ascii="Times New Roman" w:hAnsi="Times New Roman" w:cs="Times New Roman"/>
          <w:b/>
          <w:sz w:val="28"/>
          <w:szCs w:val="28"/>
        </w:rPr>
        <w:lastRenderedPageBreak/>
        <w:t>3. Место дисциплины в структуре образовательной программы</w:t>
      </w:r>
    </w:p>
    <w:p w:rsidR="00CF63A0" w:rsidRPr="00CF63A0" w:rsidRDefault="00CF63A0" w:rsidP="002B04DA">
      <w:pPr>
        <w:spacing w:after="0" w:line="360" w:lineRule="auto"/>
        <w:ind w:firstLine="709"/>
        <w:jc w:val="both"/>
        <w:rPr>
          <w:rFonts w:ascii="Times New Roman" w:hAnsi="Times New Roman" w:cs="Times New Roman"/>
          <w:b/>
          <w:sz w:val="28"/>
          <w:szCs w:val="28"/>
        </w:rPr>
      </w:pPr>
    </w:p>
    <w:p w:rsidR="00CF63A0" w:rsidRDefault="005F0810" w:rsidP="002B04DA">
      <w:pPr>
        <w:spacing w:after="0" w:line="360" w:lineRule="auto"/>
        <w:ind w:firstLine="709"/>
        <w:jc w:val="both"/>
        <w:rPr>
          <w:rFonts w:ascii="Times New Roman" w:hAnsi="Times New Roman" w:cs="Times New Roman"/>
          <w:sz w:val="28"/>
          <w:szCs w:val="28"/>
        </w:rPr>
      </w:pPr>
      <w:r w:rsidRPr="005F0810">
        <w:rPr>
          <w:rFonts w:ascii="Times New Roman" w:hAnsi="Times New Roman" w:cs="Times New Roman"/>
          <w:sz w:val="28"/>
          <w:szCs w:val="28"/>
        </w:rPr>
        <w:t>Учебная дисциплина «Финансово-аналитические инструменты управления устойчивым развитием коммерческих организаций» является дисциплиной модуля направленности программы магистратуры «Финансовый анализ и оценка инвестиционных решений», направления подготовки 38.04.01 «Экономика».</w:t>
      </w:r>
    </w:p>
    <w:p w:rsidR="005F0810" w:rsidRDefault="005F0810" w:rsidP="002B04DA">
      <w:pPr>
        <w:spacing w:after="0" w:line="360" w:lineRule="auto"/>
        <w:ind w:firstLine="709"/>
        <w:jc w:val="both"/>
        <w:rPr>
          <w:rFonts w:ascii="Times New Roman" w:hAnsi="Times New Roman" w:cs="Times New Roman"/>
          <w:sz w:val="28"/>
          <w:szCs w:val="28"/>
        </w:rPr>
      </w:pPr>
    </w:p>
    <w:p w:rsidR="00E716AA" w:rsidRPr="00E716AA" w:rsidRDefault="00E716AA" w:rsidP="002B04DA">
      <w:pPr>
        <w:spacing w:line="360" w:lineRule="auto"/>
        <w:ind w:firstLine="709"/>
        <w:jc w:val="both"/>
        <w:rPr>
          <w:rFonts w:ascii="Times New Roman" w:hAnsi="Times New Roman" w:cs="Times New Roman"/>
          <w:b/>
          <w:sz w:val="28"/>
          <w:szCs w:val="28"/>
        </w:rPr>
      </w:pPr>
      <w:r w:rsidRPr="00E716AA">
        <w:rPr>
          <w:rFonts w:ascii="Times New Roman" w:hAnsi="Times New Roman" w:cs="Times New Roman"/>
          <w:b/>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2268"/>
        <w:gridCol w:w="2232"/>
      </w:tblGrid>
      <w:tr w:rsidR="00E716AA" w:rsidRPr="00D34CB9" w:rsidTr="00B42583">
        <w:tc>
          <w:tcPr>
            <w:tcW w:w="2649" w:type="pct"/>
            <w:shd w:val="clear" w:color="auto" w:fill="auto"/>
          </w:tcPr>
          <w:p w:rsidR="00E716AA" w:rsidRPr="00D34CB9" w:rsidRDefault="00E716AA" w:rsidP="00792F87">
            <w:pPr>
              <w:pStyle w:val="ad"/>
              <w:keepNext/>
              <w:ind w:left="0"/>
              <w:rPr>
                <w:b/>
                <w:sz w:val="24"/>
                <w:szCs w:val="24"/>
              </w:rPr>
            </w:pPr>
            <w:r w:rsidRPr="00D34CB9">
              <w:rPr>
                <w:b/>
                <w:sz w:val="24"/>
                <w:szCs w:val="24"/>
              </w:rPr>
              <w:t>Вид учебной работы   по дисциплине</w:t>
            </w:r>
          </w:p>
        </w:tc>
        <w:tc>
          <w:tcPr>
            <w:tcW w:w="1185" w:type="pct"/>
            <w:shd w:val="clear" w:color="auto" w:fill="auto"/>
          </w:tcPr>
          <w:p w:rsidR="00E716AA" w:rsidRPr="00D34CB9" w:rsidRDefault="00E716AA" w:rsidP="00792F87">
            <w:pPr>
              <w:pStyle w:val="ad"/>
              <w:keepNext/>
              <w:ind w:left="0"/>
              <w:jc w:val="center"/>
              <w:rPr>
                <w:b/>
                <w:sz w:val="24"/>
                <w:szCs w:val="24"/>
              </w:rPr>
            </w:pPr>
            <w:r w:rsidRPr="00D34CB9">
              <w:rPr>
                <w:b/>
                <w:sz w:val="24"/>
                <w:szCs w:val="24"/>
              </w:rPr>
              <w:t xml:space="preserve">Всего </w:t>
            </w:r>
          </w:p>
          <w:p w:rsidR="00E716AA" w:rsidRPr="00D34CB9" w:rsidRDefault="00E716AA" w:rsidP="00792F87">
            <w:pPr>
              <w:pStyle w:val="ad"/>
              <w:keepNext/>
              <w:ind w:left="0"/>
              <w:jc w:val="center"/>
              <w:rPr>
                <w:b/>
                <w:sz w:val="24"/>
                <w:szCs w:val="24"/>
              </w:rPr>
            </w:pPr>
            <w:r w:rsidRPr="00D34CB9">
              <w:rPr>
                <w:b/>
                <w:sz w:val="24"/>
                <w:szCs w:val="24"/>
              </w:rPr>
              <w:t>(в з/е и часах)</w:t>
            </w:r>
          </w:p>
        </w:tc>
        <w:tc>
          <w:tcPr>
            <w:tcW w:w="1166" w:type="pct"/>
            <w:shd w:val="clear" w:color="auto" w:fill="auto"/>
          </w:tcPr>
          <w:p w:rsidR="00E716AA" w:rsidRPr="00D34CB9" w:rsidRDefault="00E716AA" w:rsidP="00E716AA">
            <w:pPr>
              <w:pStyle w:val="ad"/>
              <w:keepNext/>
              <w:ind w:left="0"/>
              <w:jc w:val="center"/>
              <w:rPr>
                <w:b/>
                <w:sz w:val="24"/>
                <w:szCs w:val="24"/>
              </w:rPr>
            </w:pPr>
            <w:r>
              <w:rPr>
                <w:b/>
                <w:sz w:val="24"/>
                <w:szCs w:val="24"/>
              </w:rPr>
              <w:t>М</w:t>
            </w:r>
            <w:r w:rsidRPr="00D34CB9">
              <w:rPr>
                <w:b/>
                <w:sz w:val="24"/>
                <w:szCs w:val="24"/>
              </w:rPr>
              <w:t>одуль</w:t>
            </w:r>
            <w:r>
              <w:rPr>
                <w:b/>
                <w:sz w:val="24"/>
                <w:szCs w:val="24"/>
              </w:rPr>
              <w:t xml:space="preserve"> 6</w:t>
            </w:r>
          </w:p>
          <w:p w:rsidR="00E716AA" w:rsidRPr="00D34CB9" w:rsidRDefault="00E716AA" w:rsidP="00E716AA">
            <w:pPr>
              <w:pStyle w:val="ad"/>
              <w:keepNext/>
              <w:ind w:left="0"/>
              <w:jc w:val="center"/>
              <w:rPr>
                <w:b/>
                <w:sz w:val="24"/>
                <w:szCs w:val="24"/>
              </w:rPr>
            </w:pPr>
            <w:r w:rsidRPr="00D34CB9">
              <w:rPr>
                <w:b/>
                <w:sz w:val="24"/>
                <w:szCs w:val="24"/>
              </w:rPr>
              <w:t>(в часах)</w:t>
            </w:r>
          </w:p>
        </w:tc>
      </w:tr>
      <w:tr w:rsidR="00E716AA" w:rsidRPr="00D34CB9" w:rsidTr="00B42583">
        <w:tc>
          <w:tcPr>
            <w:tcW w:w="2649" w:type="pct"/>
            <w:shd w:val="clear" w:color="auto" w:fill="auto"/>
          </w:tcPr>
          <w:p w:rsidR="00E716AA" w:rsidRPr="00D34CB9" w:rsidRDefault="00E716AA" w:rsidP="00792F87">
            <w:pPr>
              <w:pStyle w:val="ad"/>
              <w:keepNext/>
              <w:ind w:left="0"/>
              <w:rPr>
                <w:b/>
                <w:sz w:val="24"/>
                <w:szCs w:val="24"/>
              </w:rPr>
            </w:pPr>
            <w:r w:rsidRPr="00D34CB9">
              <w:rPr>
                <w:b/>
                <w:sz w:val="24"/>
                <w:szCs w:val="24"/>
              </w:rPr>
              <w:t xml:space="preserve">Общая трудоемкость дисциплины </w:t>
            </w:r>
          </w:p>
        </w:tc>
        <w:tc>
          <w:tcPr>
            <w:tcW w:w="1185" w:type="pct"/>
            <w:shd w:val="clear" w:color="auto" w:fill="auto"/>
          </w:tcPr>
          <w:p w:rsidR="00E716AA" w:rsidRPr="00D34CB9" w:rsidRDefault="00E716AA" w:rsidP="00E716AA">
            <w:pPr>
              <w:pStyle w:val="ad"/>
              <w:keepNext/>
              <w:ind w:left="0"/>
              <w:jc w:val="center"/>
              <w:rPr>
                <w:b/>
                <w:i/>
                <w:sz w:val="24"/>
                <w:szCs w:val="24"/>
              </w:rPr>
            </w:pPr>
            <w:r>
              <w:rPr>
                <w:b/>
                <w:i/>
                <w:sz w:val="24"/>
                <w:szCs w:val="24"/>
              </w:rPr>
              <w:t>3/108</w:t>
            </w:r>
          </w:p>
        </w:tc>
        <w:tc>
          <w:tcPr>
            <w:tcW w:w="1166" w:type="pct"/>
            <w:shd w:val="clear" w:color="auto" w:fill="auto"/>
          </w:tcPr>
          <w:p w:rsidR="00E716AA" w:rsidRPr="00D34CB9" w:rsidRDefault="00E716AA" w:rsidP="00E716AA">
            <w:pPr>
              <w:pStyle w:val="ad"/>
              <w:keepNext/>
              <w:ind w:left="0"/>
              <w:jc w:val="center"/>
              <w:rPr>
                <w:b/>
                <w:i/>
                <w:sz w:val="24"/>
                <w:szCs w:val="24"/>
              </w:rPr>
            </w:pPr>
            <w:r>
              <w:rPr>
                <w:b/>
                <w:i/>
                <w:sz w:val="24"/>
                <w:szCs w:val="24"/>
              </w:rPr>
              <w:t>108</w:t>
            </w:r>
          </w:p>
        </w:tc>
      </w:tr>
      <w:tr w:rsidR="00E716AA" w:rsidRPr="00D34CB9" w:rsidTr="00B42583">
        <w:tc>
          <w:tcPr>
            <w:tcW w:w="2649" w:type="pct"/>
            <w:shd w:val="clear" w:color="auto" w:fill="auto"/>
          </w:tcPr>
          <w:p w:rsidR="00E716AA" w:rsidRPr="00D34CB9" w:rsidRDefault="00E716AA" w:rsidP="00792F87">
            <w:pPr>
              <w:pStyle w:val="ad"/>
              <w:keepNext/>
              <w:ind w:left="0"/>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185"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4</w:t>
            </w:r>
            <w:r w:rsidR="00E716AA" w:rsidRPr="00B42583">
              <w:rPr>
                <w:b/>
                <w:i/>
                <w:sz w:val="24"/>
                <w:szCs w:val="24"/>
              </w:rPr>
              <w:t>0</w:t>
            </w:r>
          </w:p>
        </w:tc>
        <w:tc>
          <w:tcPr>
            <w:tcW w:w="1166"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4</w:t>
            </w:r>
            <w:r w:rsidR="00E716AA" w:rsidRPr="00B42583">
              <w:rPr>
                <w:b/>
                <w:i/>
                <w:sz w:val="24"/>
                <w:szCs w:val="24"/>
              </w:rPr>
              <w:t>0</w:t>
            </w:r>
          </w:p>
        </w:tc>
      </w:tr>
      <w:tr w:rsidR="00E716AA" w:rsidRPr="00D34CB9" w:rsidTr="00B42583">
        <w:tc>
          <w:tcPr>
            <w:tcW w:w="2649" w:type="pct"/>
            <w:shd w:val="clear" w:color="auto" w:fill="auto"/>
          </w:tcPr>
          <w:p w:rsidR="00E716AA" w:rsidRPr="00D34CB9" w:rsidRDefault="00E716AA" w:rsidP="00792F87">
            <w:pPr>
              <w:pStyle w:val="ad"/>
              <w:keepNext/>
              <w:ind w:left="0"/>
              <w:rPr>
                <w:i/>
                <w:sz w:val="24"/>
                <w:szCs w:val="24"/>
              </w:rPr>
            </w:pPr>
            <w:r w:rsidRPr="00D34CB9">
              <w:rPr>
                <w:i/>
                <w:sz w:val="24"/>
                <w:szCs w:val="24"/>
              </w:rPr>
              <w:t xml:space="preserve">Лекции </w:t>
            </w:r>
          </w:p>
        </w:tc>
        <w:tc>
          <w:tcPr>
            <w:tcW w:w="1185" w:type="pct"/>
            <w:shd w:val="clear" w:color="auto" w:fill="auto"/>
          </w:tcPr>
          <w:p w:rsidR="00E716AA" w:rsidRPr="00B42583" w:rsidRDefault="00E716AA" w:rsidP="00E716AA">
            <w:pPr>
              <w:pStyle w:val="ad"/>
              <w:keepNext/>
              <w:ind w:left="0"/>
              <w:jc w:val="center"/>
              <w:rPr>
                <w:b/>
                <w:i/>
                <w:sz w:val="24"/>
                <w:szCs w:val="24"/>
              </w:rPr>
            </w:pPr>
            <w:r w:rsidRPr="00B42583">
              <w:rPr>
                <w:b/>
                <w:i/>
                <w:sz w:val="24"/>
                <w:szCs w:val="24"/>
              </w:rPr>
              <w:t>10</w:t>
            </w:r>
          </w:p>
        </w:tc>
        <w:tc>
          <w:tcPr>
            <w:tcW w:w="1166" w:type="pct"/>
            <w:shd w:val="clear" w:color="auto" w:fill="auto"/>
          </w:tcPr>
          <w:p w:rsidR="00E716AA" w:rsidRPr="00B42583" w:rsidRDefault="00E716AA" w:rsidP="00E716AA">
            <w:pPr>
              <w:pStyle w:val="ad"/>
              <w:keepNext/>
              <w:ind w:left="0"/>
              <w:jc w:val="center"/>
              <w:rPr>
                <w:b/>
                <w:i/>
                <w:sz w:val="24"/>
                <w:szCs w:val="24"/>
              </w:rPr>
            </w:pPr>
            <w:r w:rsidRPr="00B42583">
              <w:rPr>
                <w:b/>
                <w:i/>
                <w:sz w:val="24"/>
                <w:szCs w:val="24"/>
              </w:rPr>
              <w:t>10</w:t>
            </w:r>
          </w:p>
        </w:tc>
      </w:tr>
      <w:tr w:rsidR="00E716AA" w:rsidRPr="005532E3" w:rsidTr="00B42583">
        <w:tc>
          <w:tcPr>
            <w:tcW w:w="2649" w:type="pct"/>
            <w:shd w:val="clear" w:color="auto" w:fill="auto"/>
          </w:tcPr>
          <w:p w:rsidR="00E716AA" w:rsidRPr="005532E3" w:rsidRDefault="00E716AA" w:rsidP="00792F87">
            <w:pPr>
              <w:pStyle w:val="ad"/>
              <w:keepNext/>
              <w:ind w:left="0"/>
              <w:rPr>
                <w:i/>
                <w:sz w:val="24"/>
                <w:szCs w:val="24"/>
              </w:rPr>
            </w:pPr>
            <w:r w:rsidRPr="005532E3">
              <w:rPr>
                <w:i/>
                <w:sz w:val="24"/>
                <w:szCs w:val="24"/>
              </w:rPr>
              <w:t xml:space="preserve">Семинары, практические занятия  </w:t>
            </w:r>
          </w:p>
        </w:tc>
        <w:tc>
          <w:tcPr>
            <w:tcW w:w="1185"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3</w:t>
            </w:r>
            <w:r w:rsidR="00E716AA" w:rsidRPr="00B42583">
              <w:rPr>
                <w:b/>
                <w:i/>
                <w:sz w:val="24"/>
                <w:szCs w:val="24"/>
              </w:rPr>
              <w:t>0</w:t>
            </w:r>
          </w:p>
        </w:tc>
        <w:tc>
          <w:tcPr>
            <w:tcW w:w="1166"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3</w:t>
            </w:r>
            <w:r w:rsidR="00E716AA" w:rsidRPr="00B42583">
              <w:rPr>
                <w:b/>
                <w:i/>
                <w:sz w:val="24"/>
                <w:szCs w:val="24"/>
              </w:rPr>
              <w:t>0</w:t>
            </w:r>
          </w:p>
        </w:tc>
      </w:tr>
      <w:tr w:rsidR="00E716AA" w:rsidRPr="005532E3" w:rsidTr="00B42583">
        <w:tc>
          <w:tcPr>
            <w:tcW w:w="2649" w:type="pct"/>
            <w:shd w:val="clear" w:color="auto" w:fill="auto"/>
          </w:tcPr>
          <w:p w:rsidR="00E716AA" w:rsidRPr="005532E3" w:rsidRDefault="00E716AA" w:rsidP="00792F87">
            <w:pPr>
              <w:pStyle w:val="ad"/>
              <w:keepNext/>
              <w:ind w:left="0"/>
              <w:rPr>
                <w:b/>
                <w:i/>
                <w:sz w:val="24"/>
                <w:szCs w:val="24"/>
              </w:rPr>
            </w:pPr>
            <w:r w:rsidRPr="005532E3">
              <w:rPr>
                <w:b/>
                <w:i/>
                <w:sz w:val="24"/>
                <w:szCs w:val="24"/>
              </w:rPr>
              <w:t>Самостоятельная работа</w:t>
            </w:r>
          </w:p>
        </w:tc>
        <w:tc>
          <w:tcPr>
            <w:tcW w:w="1185"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6</w:t>
            </w:r>
            <w:r w:rsidR="00E716AA" w:rsidRPr="00B42583">
              <w:rPr>
                <w:b/>
                <w:i/>
                <w:sz w:val="24"/>
                <w:szCs w:val="24"/>
              </w:rPr>
              <w:t>8</w:t>
            </w:r>
          </w:p>
        </w:tc>
        <w:tc>
          <w:tcPr>
            <w:tcW w:w="1166" w:type="pct"/>
            <w:shd w:val="clear" w:color="auto" w:fill="auto"/>
          </w:tcPr>
          <w:p w:rsidR="00E716AA" w:rsidRPr="00B42583" w:rsidRDefault="00B42583" w:rsidP="00E716AA">
            <w:pPr>
              <w:pStyle w:val="ad"/>
              <w:keepNext/>
              <w:ind w:left="0"/>
              <w:jc w:val="center"/>
              <w:rPr>
                <w:b/>
                <w:i/>
                <w:sz w:val="24"/>
                <w:szCs w:val="24"/>
              </w:rPr>
            </w:pPr>
            <w:r w:rsidRPr="00B42583">
              <w:rPr>
                <w:b/>
                <w:i/>
                <w:sz w:val="24"/>
                <w:szCs w:val="24"/>
              </w:rPr>
              <w:t>6</w:t>
            </w:r>
            <w:r w:rsidR="00E716AA" w:rsidRPr="00B42583">
              <w:rPr>
                <w:b/>
                <w:i/>
                <w:sz w:val="24"/>
                <w:szCs w:val="24"/>
              </w:rPr>
              <w:t>8</w:t>
            </w:r>
          </w:p>
        </w:tc>
      </w:tr>
      <w:tr w:rsidR="000F35E1" w:rsidRPr="005532E3" w:rsidTr="00B42583">
        <w:tc>
          <w:tcPr>
            <w:tcW w:w="2649" w:type="pct"/>
            <w:shd w:val="clear" w:color="auto" w:fill="auto"/>
          </w:tcPr>
          <w:p w:rsidR="000F35E1" w:rsidRPr="005532E3" w:rsidRDefault="000F35E1" w:rsidP="000F35E1">
            <w:pPr>
              <w:pStyle w:val="ad"/>
              <w:keepNext/>
              <w:ind w:left="0"/>
              <w:rPr>
                <w:sz w:val="24"/>
                <w:szCs w:val="24"/>
              </w:rPr>
            </w:pPr>
            <w:r>
              <w:rPr>
                <w:sz w:val="24"/>
                <w:szCs w:val="24"/>
              </w:rPr>
              <w:t xml:space="preserve">Вид текущего контроля </w:t>
            </w:r>
          </w:p>
        </w:tc>
        <w:tc>
          <w:tcPr>
            <w:tcW w:w="1185" w:type="pct"/>
            <w:shd w:val="clear" w:color="auto" w:fill="auto"/>
          </w:tcPr>
          <w:p w:rsidR="000F35E1" w:rsidRPr="00BD5E72" w:rsidRDefault="000F35E1" w:rsidP="000F35E1">
            <w:pPr>
              <w:pStyle w:val="ad"/>
              <w:keepNext/>
              <w:ind w:left="0"/>
              <w:jc w:val="center"/>
              <w:rPr>
                <w:b/>
                <w:i/>
                <w:sz w:val="24"/>
                <w:szCs w:val="24"/>
              </w:rPr>
            </w:pPr>
            <w:r w:rsidRPr="00BD5E72">
              <w:rPr>
                <w:b/>
                <w:i/>
                <w:sz w:val="24"/>
                <w:szCs w:val="24"/>
              </w:rPr>
              <w:t>Проектная работа</w:t>
            </w:r>
          </w:p>
        </w:tc>
        <w:tc>
          <w:tcPr>
            <w:tcW w:w="1166" w:type="pct"/>
            <w:shd w:val="clear" w:color="auto" w:fill="auto"/>
          </w:tcPr>
          <w:p w:rsidR="000F35E1" w:rsidRPr="00BD5E72" w:rsidRDefault="000F35E1" w:rsidP="000F35E1">
            <w:pPr>
              <w:pStyle w:val="ad"/>
              <w:keepNext/>
              <w:ind w:left="0"/>
              <w:jc w:val="center"/>
              <w:rPr>
                <w:b/>
                <w:i/>
                <w:sz w:val="24"/>
                <w:szCs w:val="24"/>
              </w:rPr>
            </w:pPr>
            <w:r w:rsidRPr="00BD5E72">
              <w:rPr>
                <w:b/>
                <w:i/>
                <w:sz w:val="24"/>
                <w:szCs w:val="24"/>
              </w:rPr>
              <w:t>Проектная работа</w:t>
            </w:r>
          </w:p>
        </w:tc>
      </w:tr>
      <w:tr w:rsidR="00E716AA" w:rsidRPr="005532E3" w:rsidTr="00B42583">
        <w:tc>
          <w:tcPr>
            <w:tcW w:w="2649" w:type="pct"/>
            <w:shd w:val="clear" w:color="auto" w:fill="auto"/>
          </w:tcPr>
          <w:p w:rsidR="00E716AA" w:rsidRPr="005532E3" w:rsidRDefault="00E716AA" w:rsidP="00792F87">
            <w:pPr>
              <w:pStyle w:val="ad"/>
              <w:keepNext/>
              <w:ind w:left="0"/>
              <w:rPr>
                <w:sz w:val="24"/>
                <w:szCs w:val="24"/>
              </w:rPr>
            </w:pPr>
            <w:r>
              <w:rPr>
                <w:sz w:val="24"/>
                <w:szCs w:val="24"/>
              </w:rPr>
              <w:t>Вид промежуточной аттестации</w:t>
            </w:r>
          </w:p>
        </w:tc>
        <w:tc>
          <w:tcPr>
            <w:tcW w:w="1185" w:type="pct"/>
            <w:shd w:val="clear" w:color="auto" w:fill="auto"/>
          </w:tcPr>
          <w:p w:rsidR="00E716AA" w:rsidRPr="005532E3" w:rsidRDefault="00E716AA" w:rsidP="00E716AA">
            <w:pPr>
              <w:pStyle w:val="ad"/>
              <w:keepNext/>
              <w:ind w:left="0"/>
              <w:jc w:val="center"/>
              <w:rPr>
                <w:b/>
                <w:i/>
                <w:sz w:val="24"/>
                <w:szCs w:val="24"/>
              </w:rPr>
            </w:pPr>
            <w:r>
              <w:rPr>
                <w:b/>
                <w:i/>
                <w:sz w:val="24"/>
                <w:szCs w:val="24"/>
              </w:rPr>
              <w:t>Экзамен</w:t>
            </w:r>
          </w:p>
        </w:tc>
        <w:tc>
          <w:tcPr>
            <w:tcW w:w="1166" w:type="pct"/>
            <w:shd w:val="clear" w:color="auto" w:fill="auto"/>
          </w:tcPr>
          <w:p w:rsidR="00E716AA" w:rsidRPr="005532E3" w:rsidRDefault="00E716AA" w:rsidP="00E716AA">
            <w:pPr>
              <w:pStyle w:val="ad"/>
              <w:keepNext/>
              <w:ind w:left="0"/>
              <w:jc w:val="center"/>
              <w:rPr>
                <w:b/>
                <w:i/>
                <w:sz w:val="24"/>
                <w:szCs w:val="24"/>
              </w:rPr>
            </w:pPr>
            <w:r>
              <w:rPr>
                <w:b/>
                <w:i/>
                <w:sz w:val="24"/>
                <w:szCs w:val="24"/>
              </w:rPr>
              <w:t>Экзамен</w:t>
            </w:r>
          </w:p>
        </w:tc>
      </w:tr>
    </w:tbl>
    <w:p w:rsidR="005F0810" w:rsidRDefault="005F0810" w:rsidP="009A79AF">
      <w:pPr>
        <w:spacing w:after="0" w:line="240" w:lineRule="auto"/>
        <w:ind w:firstLine="709"/>
        <w:jc w:val="both"/>
        <w:rPr>
          <w:rFonts w:ascii="Times New Roman" w:hAnsi="Times New Roman" w:cs="Times New Roman"/>
          <w:sz w:val="28"/>
          <w:szCs w:val="28"/>
        </w:rPr>
      </w:pPr>
    </w:p>
    <w:p w:rsidR="001A3148" w:rsidRPr="001A3148" w:rsidRDefault="001A3148" w:rsidP="002B04DA">
      <w:pPr>
        <w:spacing w:line="360" w:lineRule="auto"/>
        <w:ind w:firstLine="709"/>
        <w:jc w:val="both"/>
        <w:rPr>
          <w:rFonts w:ascii="Times New Roman" w:hAnsi="Times New Roman" w:cs="Times New Roman"/>
          <w:b/>
          <w:sz w:val="28"/>
          <w:szCs w:val="28"/>
        </w:rPr>
      </w:pPr>
      <w:r w:rsidRPr="001A3148">
        <w:rPr>
          <w:rFonts w:ascii="Times New Roman" w:hAnsi="Times New Roman" w:cs="Times New Roman"/>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A3148" w:rsidRPr="001A3148" w:rsidRDefault="001A3148" w:rsidP="002B04DA">
      <w:pPr>
        <w:spacing w:line="360" w:lineRule="auto"/>
        <w:ind w:firstLine="709"/>
        <w:jc w:val="both"/>
        <w:rPr>
          <w:rFonts w:ascii="Times New Roman" w:hAnsi="Times New Roman" w:cs="Times New Roman"/>
          <w:b/>
          <w:sz w:val="28"/>
          <w:szCs w:val="28"/>
        </w:rPr>
      </w:pPr>
      <w:r w:rsidRPr="001A3148">
        <w:rPr>
          <w:rFonts w:ascii="Times New Roman" w:hAnsi="Times New Roman" w:cs="Times New Roman"/>
          <w:b/>
          <w:sz w:val="28"/>
          <w:szCs w:val="28"/>
        </w:rPr>
        <w:t>5.1. Содержание дисциплины</w:t>
      </w:r>
    </w:p>
    <w:p w:rsidR="001A3148" w:rsidRDefault="001A3148" w:rsidP="002B04DA">
      <w:pPr>
        <w:spacing w:after="0" w:line="360" w:lineRule="auto"/>
        <w:ind w:firstLine="709"/>
        <w:jc w:val="both"/>
        <w:rPr>
          <w:rFonts w:ascii="Times New Roman" w:hAnsi="Times New Roman" w:cs="Times New Roman"/>
          <w:sz w:val="28"/>
          <w:szCs w:val="28"/>
        </w:rPr>
      </w:pPr>
      <w:r w:rsidRPr="001A3148">
        <w:rPr>
          <w:rFonts w:ascii="Times New Roman" w:hAnsi="Times New Roman" w:cs="Times New Roman"/>
          <w:b/>
          <w:sz w:val="28"/>
          <w:szCs w:val="28"/>
        </w:rPr>
        <w:t>Тема 1. Концепция управления устойчивым развитием экономических субъектов</w:t>
      </w:r>
      <w:r w:rsidRPr="001A3148">
        <w:rPr>
          <w:rFonts w:ascii="Times New Roman" w:hAnsi="Times New Roman" w:cs="Times New Roman"/>
          <w:sz w:val="28"/>
          <w:szCs w:val="28"/>
        </w:rPr>
        <w:t xml:space="preserve"> </w:t>
      </w:r>
    </w:p>
    <w:p w:rsidR="00B72DCD" w:rsidRDefault="001A3148" w:rsidP="002B04DA">
      <w:pPr>
        <w:spacing w:after="0" w:line="360" w:lineRule="auto"/>
        <w:ind w:firstLine="709"/>
        <w:jc w:val="both"/>
        <w:rPr>
          <w:rFonts w:ascii="Times New Roman" w:hAnsi="Times New Roman" w:cs="Times New Roman"/>
          <w:sz w:val="28"/>
          <w:szCs w:val="28"/>
        </w:rPr>
      </w:pPr>
      <w:r w:rsidRPr="001A3148">
        <w:rPr>
          <w:rFonts w:ascii="Times New Roman" w:hAnsi="Times New Roman" w:cs="Times New Roman"/>
          <w:sz w:val="28"/>
          <w:szCs w:val="28"/>
        </w:rPr>
        <w:t>Развитие теоретических основ концепции устойчивого развития.</w:t>
      </w:r>
      <w:r w:rsidR="002B04DA">
        <w:rPr>
          <w:rFonts w:ascii="Times New Roman" w:hAnsi="Times New Roman" w:cs="Times New Roman"/>
          <w:sz w:val="28"/>
          <w:szCs w:val="28"/>
        </w:rPr>
        <w:t xml:space="preserve"> История возникновения идеи устойчивого развития, ее концептуальное оформление и признание на международном уровне.</w:t>
      </w:r>
      <w:r w:rsidRPr="001A3148">
        <w:rPr>
          <w:rFonts w:ascii="Times New Roman" w:hAnsi="Times New Roman" w:cs="Times New Roman"/>
          <w:sz w:val="28"/>
          <w:szCs w:val="28"/>
        </w:rPr>
        <w:t xml:space="preserve"> </w:t>
      </w:r>
      <w:r w:rsidR="00DE133A" w:rsidRPr="00DE133A">
        <w:rPr>
          <w:rFonts w:ascii="Times New Roman" w:hAnsi="Times New Roman" w:cs="Times New Roman"/>
          <w:sz w:val="28"/>
          <w:szCs w:val="28"/>
        </w:rPr>
        <w:t xml:space="preserve">Подходы к определению понятия устойчивого развития, </w:t>
      </w:r>
      <w:r w:rsidR="002B04DA">
        <w:rPr>
          <w:rFonts w:ascii="Times New Roman" w:hAnsi="Times New Roman" w:cs="Times New Roman"/>
          <w:sz w:val="28"/>
          <w:szCs w:val="28"/>
        </w:rPr>
        <w:t>и</w:t>
      </w:r>
      <w:r w:rsidR="002B04DA" w:rsidRPr="001A3148">
        <w:rPr>
          <w:rFonts w:ascii="Times New Roman" w:hAnsi="Times New Roman" w:cs="Times New Roman"/>
          <w:sz w:val="28"/>
          <w:szCs w:val="28"/>
        </w:rPr>
        <w:t xml:space="preserve">сследование существующих подходов к управлению устойчивым развитием </w:t>
      </w:r>
      <w:r w:rsidR="002B04DA">
        <w:rPr>
          <w:rFonts w:ascii="Times New Roman" w:hAnsi="Times New Roman" w:cs="Times New Roman"/>
          <w:sz w:val="28"/>
          <w:szCs w:val="28"/>
        </w:rPr>
        <w:t xml:space="preserve">на макро-, мезо- и </w:t>
      </w:r>
      <w:r w:rsidR="002B04DA">
        <w:rPr>
          <w:rFonts w:ascii="Times New Roman" w:hAnsi="Times New Roman" w:cs="Times New Roman"/>
          <w:sz w:val="28"/>
          <w:szCs w:val="28"/>
        </w:rPr>
        <w:lastRenderedPageBreak/>
        <w:t xml:space="preserve">микроуровнях, </w:t>
      </w:r>
      <w:r w:rsidR="00DE133A" w:rsidRPr="00DE133A">
        <w:rPr>
          <w:rFonts w:ascii="Times New Roman" w:hAnsi="Times New Roman" w:cs="Times New Roman"/>
          <w:sz w:val="28"/>
          <w:szCs w:val="28"/>
        </w:rPr>
        <w:t xml:space="preserve">сущность концепции устойчивого развития применительно к субъектам микроэкономики – </w:t>
      </w:r>
      <w:r w:rsidR="002B04DA">
        <w:rPr>
          <w:rFonts w:ascii="Times New Roman" w:hAnsi="Times New Roman" w:cs="Times New Roman"/>
          <w:sz w:val="28"/>
          <w:szCs w:val="28"/>
        </w:rPr>
        <w:t>коммерческим организациям</w:t>
      </w:r>
      <w:r w:rsidR="00DE133A" w:rsidRPr="00DE133A">
        <w:rPr>
          <w:rFonts w:ascii="Times New Roman" w:hAnsi="Times New Roman" w:cs="Times New Roman"/>
          <w:sz w:val="28"/>
          <w:szCs w:val="28"/>
        </w:rPr>
        <w:t xml:space="preserve">. Основные принципы </w:t>
      </w:r>
      <w:r w:rsidR="000350E8">
        <w:rPr>
          <w:rFonts w:ascii="Times New Roman" w:hAnsi="Times New Roman" w:cs="Times New Roman"/>
          <w:sz w:val="28"/>
          <w:szCs w:val="28"/>
        </w:rPr>
        <w:t>устойчивого развития,</w:t>
      </w:r>
      <w:r w:rsidR="00DE133A" w:rsidRPr="00DE133A">
        <w:rPr>
          <w:rFonts w:ascii="Times New Roman" w:hAnsi="Times New Roman" w:cs="Times New Roman"/>
          <w:sz w:val="28"/>
          <w:szCs w:val="28"/>
        </w:rPr>
        <w:t xml:space="preserve"> факторы, влияющие на устойчивое развитие экономического субъекта. Результаты внедрения принципов устойчивого развития. </w:t>
      </w:r>
      <w:r w:rsidR="000350E8" w:rsidRPr="00DE133A">
        <w:rPr>
          <w:rFonts w:ascii="Times New Roman" w:hAnsi="Times New Roman" w:cs="Times New Roman"/>
          <w:sz w:val="28"/>
          <w:szCs w:val="28"/>
        </w:rPr>
        <w:t>Обоснование целей устойчивого развития.</w:t>
      </w:r>
      <w:r w:rsidR="000350E8">
        <w:rPr>
          <w:rFonts w:ascii="Times New Roman" w:hAnsi="Times New Roman" w:cs="Times New Roman"/>
          <w:sz w:val="28"/>
          <w:szCs w:val="28"/>
        </w:rPr>
        <w:t xml:space="preserve"> </w:t>
      </w:r>
      <w:r w:rsidR="00F51249">
        <w:rPr>
          <w:rFonts w:ascii="Times New Roman" w:hAnsi="Times New Roman" w:cs="Times New Roman"/>
          <w:sz w:val="28"/>
          <w:szCs w:val="28"/>
        </w:rPr>
        <w:t xml:space="preserve">Триединый подход к устойчивому развитию: понятие экономической, экологической, социальной устойчивости. </w:t>
      </w:r>
      <w:r w:rsidR="00DE133A" w:rsidRPr="00DE133A">
        <w:rPr>
          <w:rFonts w:ascii="Times New Roman" w:hAnsi="Times New Roman" w:cs="Times New Roman"/>
          <w:sz w:val="28"/>
          <w:szCs w:val="28"/>
        </w:rPr>
        <w:t xml:space="preserve">Разработка стратегии и механизма устойчивого развития экономического субъекта. Этапы реализации </w:t>
      </w:r>
      <w:r w:rsidR="000350E8">
        <w:rPr>
          <w:rFonts w:ascii="Times New Roman" w:hAnsi="Times New Roman" w:cs="Times New Roman"/>
          <w:sz w:val="28"/>
          <w:szCs w:val="28"/>
        </w:rPr>
        <w:t>стратегии</w:t>
      </w:r>
      <w:r w:rsidR="00DE133A" w:rsidRPr="00DE133A">
        <w:rPr>
          <w:rFonts w:ascii="Times New Roman" w:hAnsi="Times New Roman" w:cs="Times New Roman"/>
          <w:sz w:val="28"/>
          <w:szCs w:val="28"/>
        </w:rPr>
        <w:t xml:space="preserve"> устойчивого развития хозяйствующего субъекта. Анализ факторов, обеспечивающих устойчивое развитие экономических субъектов. Идентификация задач в области управления устойчивым развитием экономических субъектов. </w:t>
      </w:r>
      <w:r w:rsidR="005811DE">
        <w:rPr>
          <w:rFonts w:ascii="Times New Roman" w:hAnsi="Times New Roman" w:cs="Times New Roman"/>
          <w:sz w:val="28"/>
          <w:szCs w:val="28"/>
        </w:rPr>
        <w:t xml:space="preserve">Роль инноваций в реализации стратегии устойчивого развития. </w:t>
      </w:r>
      <w:r w:rsidR="000350E8">
        <w:rPr>
          <w:rFonts w:ascii="Times New Roman" w:hAnsi="Times New Roman" w:cs="Times New Roman"/>
          <w:sz w:val="28"/>
          <w:szCs w:val="28"/>
        </w:rPr>
        <w:t>Возможности с</w:t>
      </w:r>
      <w:r w:rsidR="00DE133A" w:rsidRPr="00DE133A">
        <w:rPr>
          <w:rFonts w:ascii="Times New Roman" w:hAnsi="Times New Roman" w:cs="Times New Roman"/>
          <w:sz w:val="28"/>
          <w:szCs w:val="28"/>
        </w:rPr>
        <w:t>тандартизаци</w:t>
      </w:r>
      <w:r w:rsidR="000350E8">
        <w:rPr>
          <w:rFonts w:ascii="Times New Roman" w:hAnsi="Times New Roman" w:cs="Times New Roman"/>
          <w:sz w:val="28"/>
          <w:szCs w:val="28"/>
        </w:rPr>
        <w:t>и</w:t>
      </w:r>
      <w:r w:rsidR="00DE133A" w:rsidRPr="00DE133A">
        <w:rPr>
          <w:rFonts w:ascii="Times New Roman" w:hAnsi="Times New Roman" w:cs="Times New Roman"/>
          <w:sz w:val="28"/>
          <w:szCs w:val="28"/>
        </w:rPr>
        <w:t xml:space="preserve"> процессов устойчивого развития экономических субъектов.</w:t>
      </w:r>
      <w:r w:rsidR="000350E8">
        <w:rPr>
          <w:rFonts w:ascii="Times New Roman" w:hAnsi="Times New Roman" w:cs="Times New Roman"/>
          <w:sz w:val="28"/>
          <w:szCs w:val="28"/>
        </w:rPr>
        <w:t xml:space="preserve"> Понятие и основные принципы устойчивого инвестирования.</w:t>
      </w:r>
      <w:r w:rsidR="00DE133A" w:rsidRPr="00DE133A">
        <w:rPr>
          <w:rFonts w:ascii="Times New Roman" w:hAnsi="Times New Roman" w:cs="Times New Roman"/>
          <w:sz w:val="28"/>
          <w:szCs w:val="28"/>
        </w:rPr>
        <w:t xml:space="preserve"> </w:t>
      </w:r>
    </w:p>
    <w:p w:rsidR="000350E8" w:rsidRDefault="000350E8" w:rsidP="002B04DA">
      <w:pPr>
        <w:spacing w:after="0" w:line="360" w:lineRule="auto"/>
        <w:ind w:firstLine="709"/>
        <w:jc w:val="both"/>
        <w:rPr>
          <w:rFonts w:ascii="Times New Roman" w:hAnsi="Times New Roman" w:cs="Times New Roman"/>
          <w:sz w:val="28"/>
          <w:szCs w:val="28"/>
        </w:rPr>
      </w:pPr>
    </w:p>
    <w:p w:rsidR="00B72DCD" w:rsidRPr="00B72DCD" w:rsidRDefault="00DE133A" w:rsidP="002B04DA">
      <w:pPr>
        <w:spacing w:after="0" w:line="360" w:lineRule="auto"/>
        <w:ind w:firstLine="709"/>
        <w:jc w:val="both"/>
        <w:rPr>
          <w:rFonts w:ascii="Times New Roman" w:hAnsi="Times New Roman" w:cs="Times New Roman"/>
          <w:b/>
          <w:sz w:val="28"/>
          <w:szCs w:val="28"/>
        </w:rPr>
      </w:pPr>
      <w:r w:rsidRPr="00B72DCD">
        <w:rPr>
          <w:rFonts w:ascii="Times New Roman" w:hAnsi="Times New Roman" w:cs="Times New Roman"/>
          <w:b/>
          <w:sz w:val="28"/>
          <w:szCs w:val="28"/>
        </w:rPr>
        <w:t xml:space="preserve">Тема 2. Информация о деятельности экономических субъектов в области устойчивого развития </w:t>
      </w:r>
    </w:p>
    <w:p w:rsidR="00F457E5" w:rsidRDefault="005A582C" w:rsidP="002B04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Уровни регулирования процессов и механизма устойчивого развития, м</w:t>
      </w:r>
      <w:r w:rsidRPr="00DE133A">
        <w:rPr>
          <w:rFonts w:ascii="Times New Roman" w:hAnsi="Times New Roman" w:cs="Times New Roman"/>
          <w:sz w:val="28"/>
          <w:szCs w:val="28"/>
        </w:rPr>
        <w:t>еждународные и национальные документы, регулирующие аспекты устойчивого развития экономических субъектов. Декларации (Глобальный договор ООН</w:t>
      </w:r>
      <w:r>
        <w:rPr>
          <w:rFonts w:ascii="Times New Roman" w:hAnsi="Times New Roman" w:cs="Times New Roman"/>
          <w:sz w:val="28"/>
          <w:szCs w:val="28"/>
        </w:rPr>
        <w:t xml:space="preserve">, 17 целей устойчивого развития ООН), руководства ISO </w:t>
      </w:r>
      <w:r w:rsidRPr="005A582C">
        <w:rPr>
          <w:rFonts w:ascii="Times New Roman" w:hAnsi="Times New Roman" w:cs="Times New Roman"/>
          <w:sz w:val="28"/>
          <w:szCs w:val="28"/>
        </w:rPr>
        <w:t>26000</w:t>
      </w:r>
      <w:r w:rsidRPr="005A582C">
        <w:rPr>
          <w:rFonts w:ascii="Times New Roman" w:hAnsi="Times New Roman" w:cs="Times New Roman"/>
          <w:iCs/>
          <w:sz w:val="28"/>
          <w:szCs w:val="28"/>
        </w:rPr>
        <w:t>,</w:t>
      </w:r>
      <w:r w:rsidRPr="005A582C">
        <w:rPr>
          <w:rFonts w:ascii="Times New Roman" w:hAnsi="Times New Roman" w:cs="Times New Roman"/>
          <w:i/>
          <w:iCs/>
          <w:sz w:val="28"/>
          <w:szCs w:val="28"/>
        </w:rPr>
        <w:t xml:space="preserve"> </w:t>
      </w:r>
      <w:r>
        <w:rPr>
          <w:rFonts w:ascii="Times New Roman" w:hAnsi="Times New Roman" w:cs="Times New Roman"/>
          <w:sz w:val="28"/>
          <w:szCs w:val="28"/>
          <w:lang w:val="en-US"/>
        </w:rPr>
        <w:t>CDP</w:t>
      </w:r>
      <w:r>
        <w:rPr>
          <w:rFonts w:ascii="Times New Roman" w:hAnsi="Times New Roman" w:cs="Times New Roman"/>
          <w:sz w:val="28"/>
          <w:szCs w:val="28"/>
        </w:rPr>
        <w:t xml:space="preserve">, </w:t>
      </w:r>
      <w:r w:rsidRPr="00DE133A">
        <w:rPr>
          <w:rFonts w:ascii="Times New Roman" w:hAnsi="Times New Roman" w:cs="Times New Roman"/>
          <w:sz w:val="28"/>
          <w:szCs w:val="28"/>
        </w:rPr>
        <w:t>стандарты GRI, AA1000SES, AA1000AS, SA8000; национальные стандарты и руководства (Социальная Хартия российского бизнеса</w:t>
      </w:r>
      <w:r>
        <w:rPr>
          <w:rFonts w:ascii="Times New Roman" w:hAnsi="Times New Roman" w:cs="Times New Roman"/>
          <w:sz w:val="28"/>
          <w:szCs w:val="28"/>
        </w:rPr>
        <w:t>, Концепция развития публичной нефинансовой отчетности в РФ</w:t>
      </w:r>
      <w:r w:rsidRPr="00DE133A">
        <w:rPr>
          <w:rFonts w:ascii="Times New Roman" w:hAnsi="Times New Roman" w:cs="Times New Roman"/>
          <w:sz w:val="28"/>
          <w:szCs w:val="28"/>
        </w:rPr>
        <w:t>).</w:t>
      </w:r>
      <w:r>
        <w:rPr>
          <w:rFonts w:ascii="Times New Roman" w:hAnsi="Times New Roman" w:cs="Times New Roman"/>
          <w:sz w:val="28"/>
          <w:szCs w:val="28"/>
        </w:rPr>
        <w:t xml:space="preserve"> </w:t>
      </w:r>
      <w:r w:rsidR="00DE133A" w:rsidRPr="00DE133A">
        <w:rPr>
          <w:rFonts w:ascii="Times New Roman" w:hAnsi="Times New Roman" w:cs="Times New Roman"/>
          <w:sz w:val="28"/>
          <w:szCs w:val="28"/>
        </w:rPr>
        <w:t xml:space="preserve">Международные и российские стандарты формирования отчетности об устойчивом развитии экономических субъектов. Баланс социальных, экономических и экологических аспектов эффективности экономических субъектов. Принципы формирования отчетности об устойчивом развитии экономических субъектов. Определение границ отчета об устойчивом развитии экономических субъектов. Этапы построения отчетности об </w:t>
      </w:r>
      <w:r w:rsidR="00DE133A" w:rsidRPr="00DE133A">
        <w:rPr>
          <w:rFonts w:ascii="Times New Roman" w:hAnsi="Times New Roman" w:cs="Times New Roman"/>
          <w:sz w:val="28"/>
          <w:szCs w:val="28"/>
        </w:rPr>
        <w:lastRenderedPageBreak/>
        <w:t>устойчивом развитии экономических субъектов. Стейкхолдерский подход к формированию отчетности об устойчивом развитии экономических субъектов. Содержание отчета и перечень вопросов, подлежащ</w:t>
      </w:r>
      <w:r>
        <w:rPr>
          <w:rFonts w:ascii="Times New Roman" w:hAnsi="Times New Roman" w:cs="Times New Roman"/>
          <w:sz w:val="28"/>
          <w:szCs w:val="28"/>
        </w:rPr>
        <w:t>их</w:t>
      </w:r>
      <w:r w:rsidR="00DE133A" w:rsidRPr="00DE133A">
        <w:rPr>
          <w:rFonts w:ascii="Times New Roman" w:hAnsi="Times New Roman" w:cs="Times New Roman"/>
          <w:sz w:val="28"/>
          <w:szCs w:val="28"/>
        </w:rPr>
        <w:t xml:space="preserve"> раскрытию в отчете об устойчивом развитии экономических субъектов</w:t>
      </w:r>
      <w:r>
        <w:rPr>
          <w:rFonts w:ascii="Times New Roman" w:hAnsi="Times New Roman" w:cs="Times New Roman"/>
          <w:sz w:val="28"/>
          <w:szCs w:val="28"/>
        </w:rPr>
        <w:t>,</w:t>
      </w:r>
      <w:r w:rsidR="00DE133A" w:rsidRPr="00DE133A">
        <w:rPr>
          <w:rFonts w:ascii="Times New Roman" w:hAnsi="Times New Roman" w:cs="Times New Roman"/>
          <w:sz w:val="28"/>
          <w:szCs w:val="28"/>
        </w:rPr>
        <w:t xml:space="preserve"> </w:t>
      </w:r>
      <w:r>
        <w:rPr>
          <w:rFonts w:ascii="Times New Roman" w:hAnsi="Times New Roman" w:cs="Times New Roman"/>
          <w:sz w:val="28"/>
          <w:szCs w:val="28"/>
        </w:rPr>
        <w:t xml:space="preserve">на основе запросов </w:t>
      </w:r>
      <w:r w:rsidR="00DE133A" w:rsidRPr="00DE133A">
        <w:rPr>
          <w:rFonts w:ascii="Times New Roman" w:hAnsi="Times New Roman" w:cs="Times New Roman"/>
          <w:sz w:val="28"/>
          <w:szCs w:val="28"/>
        </w:rPr>
        <w:t>стейкхолдер</w:t>
      </w:r>
      <w:r>
        <w:rPr>
          <w:rFonts w:ascii="Times New Roman" w:hAnsi="Times New Roman" w:cs="Times New Roman"/>
          <w:sz w:val="28"/>
          <w:szCs w:val="28"/>
        </w:rPr>
        <w:t>ов</w:t>
      </w:r>
      <w:r w:rsidR="00DE133A" w:rsidRPr="00DE133A">
        <w:rPr>
          <w:rFonts w:ascii="Times New Roman" w:hAnsi="Times New Roman" w:cs="Times New Roman"/>
          <w:sz w:val="28"/>
          <w:szCs w:val="28"/>
        </w:rPr>
        <w:t>. Анализ информационных потребностей заинтересованных сторон в отношении устойчивого развития экономических субъектов. Идентификация причастных сторон. Мониторинг интересов как самой компании, так и основных заинтересованных сторон по наиболее значимым аспектам взаимодействия.</w:t>
      </w:r>
      <w:r w:rsidR="000C12BF">
        <w:rPr>
          <w:rFonts w:ascii="Times New Roman" w:hAnsi="Times New Roman" w:cs="Times New Roman"/>
          <w:sz w:val="28"/>
          <w:szCs w:val="28"/>
        </w:rPr>
        <w:t xml:space="preserve">  </w:t>
      </w:r>
    </w:p>
    <w:p w:rsidR="00F457E5" w:rsidRDefault="00F457E5" w:rsidP="002B04DA">
      <w:pPr>
        <w:spacing w:after="0" w:line="360" w:lineRule="auto"/>
        <w:ind w:firstLine="709"/>
        <w:jc w:val="both"/>
        <w:rPr>
          <w:rFonts w:ascii="Times New Roman" w:hAnsi="Times New Roman" w:cs="Times New Roman"/>
          <w:sz w:val="28"/>
          <w:szCs w:val="28"/>
        </w:rPr>
      </w:pPr>
    </w:p>
    <w:p w:rsidR="00F457E5" w:rsidRDefault="00DE133A" w:rsidP="002B04DA">
      <w:pPr>
        <w:spacing w:after="0" w:line="360" w:lineRule="auto"/>
        <w:ind w:firstLine="709"/>
        <w:jc w:val="both"/>
        <w:rPr>
          <w:rFonts w:ascii="Times New Roman" w:hAnsi="Times New Roman" w:cs="Times New Roman"/>
          <w:sz w:val="28"/>
          <w:szCs w:val="28"/>
        </w:rPr>
      </w:pPr>
      <w:r w:rsidRPr="00F457E5">
        <w:rPr>
          <w:rFonts w:ascii="Times New Roman" w:hAnsi="Times New Roman" w:cs="Times New Roman"/>
          <w:b/>
          <w:sz w:val="28"/>
          <w:szCs w:val="28"/>
        </w:rPr>
        <w:t xml:space="preserve"> Тема 3. Критерии и индикаторы эффективности деятельности экономических субъектов в области устойчивого развития</w:t>
      </w:r>
      <w:r w:rsidRPr="00DE133A">
        <w:rPr>
          <w:rFonts w:ascii="Times New Roman" w:hAnsi="Times New Roman" w:cs="Times New Roman"/>
          <w:sz w:val="28"/>
          <w:szCs w:val="28"/>
        </w:rPr>
        <w:t xml:space="preserve"> </w:t>
      </w:r>
    </w:p>
    <w:p w:rsidR="00F457E5" w:rsidRDefault="00DE133A" w:rsidP="002B04DA">
      <w:pPr>
        <w:spacing w:after="0" w:line="360" w:lineRule="auto"/>
        <w:ind w:firstLine="709"/>
        <w:jc w:val="both"/>
        <w:rPr>
          <w:rFonts w:ascii="Times New Roman" w:hAnsi="Times New Roman" w:cs="Times New Roman"/>
          <w:sz w:val="28"/>
          <w:szCs w:val="28"/>
        </w:rPr>
      </w:pPr>
      <w:r w:rsidRPr="00DE133A">
        <w:rPr>
          <w:rFonts w:ascii="Times New Roman" w:hAnsi="Times New Roman" w:cs="Times New Roman"/>
          <w:sz w:val="28"/>
          <w:szCs w:val="28"/>
        </w:rPr>
        <w:t>Понятие критериев и индикаторов устойчивого развития экономических субъектов. Группировка индикаторов в разрезе экономической, социальной и экологической составляющей деятельности экономических субъектов. Экономические индикаторы. Классификация экономических индикаторов по критериям: отражающим экономический успех выбранной стратегии (конечный результат); отражающим факторы конкурентного преимущества (средства достижения стратегии). Индикаторы экономической устойчивости экономических субъектов, характеризующие его воздействие на живую и неживую природу. Индикаторы социальной устойчивости, характеризующие воздействие экономических субъектов на социальные системы, в которых они функционируют. Требования к индикаторам (показателям) устойчивого развития экономических субъектов.</w:t>
      </w:r>
      <w:r w:rsidR="00907F57">
        <w:rPr>
          <w:rFonts w:ascii="Times New Roman" w:hAnsi="Times New Roman" w:cs="Times New Roman"/>
          <w:sz w:val="28"/>
          <w:szCs w:val="28"/>
        </w:rPr>
        <w:t xml:space="preserve"> Взаимосвязь критериев и индикаторов эффективности деятельности коммерческой организации в области устойчивого развития и создаваемой бизнесом стоимостью в краткосрочном, среднесрочном и долгосрочном периодах. </w:t>
      </w:r>
    </w:p>
    <w:p w:rsidR="00F457E5" w:rsidRDefault="00F457E5" w:rsidP="002B04DA">
      <w:pPr>
        <w:spacing w:after="0" w:line="360" w:lineRule="auto"/>
        <w:ind w:firstLine="709"/>
        <w:jc w:val="both"/>
        <w:rPr>
          <w:rFonts w:ascii="Times New Roman" w:hAnsi="Times New Roman" w:cs="Times New Roman"/>
          <w:sz w:val="28"/>
          <w:szCs w:val="28"/>
        </w:rPr>
      </w:pPr>
    </w:p>
    <w:p w:rsidR="00F457E5" w:rsidRDefault="00DE133A" w:rsidP="002B04DA">
      <w:pPr>
        <w:spacing w:after="0" w:line="360" w:lineRule="auto"/>
        <w:ind w:firstLine="709"/>
        <w:jc w:val="both"/>
        <w:rPr>
          <w:rFonts w:ascii="Times New Roman" w:hAnsi="Times New Roman" w:cs="Times New Roman"/>
          <w:sz w:val="28"/>
          <w:szCs w:val="28"/>
        </w:rPr>
      </w:pPr>
      <w:r w:rsidRPr="00F457E5">
        <w:rPr>
          <w:rFonts w:ascii="Times New Roman" w:hAnsi="Times New Roman" w:cs="Times New Roman"/>
          <w:b/>
          <w:sz w:val="28"/>
          <w:szCs w:val="28"/>
        </w:rPr>
        <w:lastRenderedPageBreak/>
        <w:t xml:space="preserve"> Тема 4. Инструментарий анализа устойчивого развития экономических субъектов</w:t>
      </w:r>
      <w:r w:rsidRPr="00DE133A">
        <w:rPr>
          <w:rFonts w:ascii="Times New Roman" w:hAnsi="Times New Roman" w:cs="Times New Roman"/>
          <w:sz w:val="28"/>
          <w:szCs w:val="28"/>
        </w:rPr>
        <w:t xml:space="preserve"> </w:t>
      </w:r>
    </w:p>
    <w:p w:rsidR="00F457E5" w:rsidRPr="00FE26A8" w:rsidRDefault="00DE133A" w:rsidP="002B04DA">
      <w:pPr>
        <w:spacing w:after="0" w:line="360" w:lineRule="auto"/>
        <w:ind w:firstLine="709"/>
        <w:jc w:val="both"/>
        <w:rPr>
          <w:rFonts w:ascii="Times New Roman" w:hAnsi="Times New Roman" w:cs="Times New Roman"/>
          <w:sz w:val="28"/>
          <w:szCs w:val="28"/>
          <w:highlight w:val="yellow"/>
        </w:rPr>
      </w:pPr>
      <w:r w:rsidRPr="009D707D">
        <w:rPr>
          <w:rFonts w:ascii="Times New Roman" w:hAnsi="Times New Roman" w:cs="Times New Roman"/>
          <w:sz w:val="28"/>
          <w:szCs w:val="28"/>
        </w:rPr>
        <w:t xml:space="preserve">Основные подходы к формированию системы показателей устойчивого развития </w:t>
      </w:r>
      <w:r w:rsidR="009D707D" w:rsidRPr="009D707D">
        <w:rPr>
          <w:rFonts w:ascii="Times New Roman" w:hAnsi="Times New Roman" w:cs="Times New Roman"/>
          <w:sz w:val="28"/>
          <w:szCs w:val="28"/>
        </w:rPr>
        <w:t>коммерческой организации</w:t>
      </w:r>
      <w:r w:rsidRPr="009D707D">
        <w:rPr>
          <w:rFonts w:ascii="Times New Roman" w:hAnsi="Times New Roman" w:cs="Times New Roman"/>
          <w:sz w:val="28"/>
          <w:szCs w:val="28"/>
        </w:rPr>
        <w:t xml:space="preserve">. Система показателей, формируемая согласно требованиям </w:t>
      </w:r>
      <w:r w:rsidR="009D707D" w:rsidRPr="009D707D">
        <w:rPr>
          <w:rFonts w:ascii="Times New Roman" w:hAnsi="Times New Roman" w:cs="Times New Roman"/>
          <w:sz w:val="28"/>
          <w:szCs w:val="28"/>
        </w:rPr>
        <w:t xml:space="preserve">серии </w:t>
      </w:r>
      <w:r w:rsidRPr="009D707D">
        <w:rPr>
          <w:rFonts w:ascii="Times New Roman" w:hAnsi="Times New Roman" w:cs="Times New Roman"/>
          <w:sz w:val="28"/>
          <w:szCs w:val="28"/>
        </w:rPr>
        <w:t xml:space="preserve">стандартов GRI. </w:t>
      </w:r>
      <w:r w:rsidR="009D707D" w:rsidRPr="009D707D">
        <w:rPr>
          <w:rFonts w:ascii="Times New Roman" w:hAnsi="Times New Roman" w:cs="Times New Roman"/>
          <w:sz w:val="28"/>
          <w:szCs w:val="28"/>
        </w:rPr>
        <w:t xml:space="preserve">Отраслевые стандарты GRI. </w:t>
      </w:r>
      <w:r w:rsidRPr="009D707D">
        <w:rPr>
          <w:rFonts w:ascii="Times New Roman" w:hAnsi="Times New Roman" w:cs="Times New Roman"/>
          <w:sz w:val="28"/>
          <w:szCs w:val="28"/>
        </w:rPr>
        <w:t>Использование рейтинговых и скоринговых методов оценки в целях определения интегрального индекса устойчивого развития (Dow Jones Sustainability Index, Global 100 Index, Bloomberg ESG Index</w:t>
      </w:r>
      <w:r w:rsidR="009D707D" w:rsidRPr="009D707D">
        <w:rPr>
          <w:rFonts w:ascii="Times New Roman" w:hAnsi="Times New Roman" w:cs="Times New Roman"/>
          <w:sz w:val="28"/>
          <w:szCs w:val="28"/>
        </w:rPr>
        <w:t xml:space="preserve">, </w:t>
      </w:r>
      <w:r w:rsidR="005811DE" w:rsidRPr="009D707D">
        <w:rPr>
          <w:rFonts w:ascii="Times New Roman" w:hAnsi="Times New Roman" w:cs="Times New Roman"/>
          <w:bCs/>
          <w:sz w:val="28"/>
          <w:szCs w:val="28"/>
        </w:rPr>
        <w:t>ESG-</w:t>
      </w:r>
      <w:r w:rsidR="005811DE">
        <w:rPr>
          <w:rFonts w:ascii="Times New Roman" w:hAnsi="Times New Roman" w:cs="Times New Roman"/>
          <w:bCs/>
          <w:sz w:val="28"/>
          <w:szCs w:val="28"/>
        </w:rPr>
        <w:t>индикаторы</w:t>
      </w:r>
      <w:r w:rsidR="005811DE">
        <w:rPr>
          <w:rFonts w:ascii="Times New Roman" w:hAnsi="Times New Roman" w:cs="Times New Roman"/>
          <w:sz w:val="28"/>
          <w:szCs w:val="28"/>
        </w:rPr>
        <w:t xml:space="preserve"> </w:t>
      </w:r>
      <w:r w:rsidR="005811DE" w:rsidRPr="005811DE">
        <w:rPr>
          <w:rFonts w:ascii="Times New Roman" w:hAnsi="Times New Roman" w:cs="Times New Roman"/>
          <w:sz w:val="28"/>
          <w:szCs w:val="28"/>
          <w:lang w:val="en-US"/>
        </w:rPr>
        <w:t>Thomson</w:t>
      </w:r>
      <w:r w:rsidR="005811DE" w:rsidRPr="005811DE">
        <w:rPr>
          <w:rFonts w:ascii="Times New Roman" w:hAnsi="Times New Roman" w:cs="Times New Roman"/>
          <w:sz w:val="28"/>
          <w:szCs w:val="28"/>
        </w:rPr>
        <w:t xml:space="preserve"> </w:t>
      </w:r>
      <w:r w:rsidR="005811DE" w:rsidRPr="005811DE">
        <w:rPr>
          <w:rFonts w:ascii="Times New Roman" w:hAnsi="Times New Roman" w:cs="Times New Roman"/>
          <w:sz w:val="28"/>
          <w:szCs w:val="28"/>
          <w:lang w:val="en-US"/>
        </w:rPr>
        <w:t>Reuters</w:t>
      </w:r>
      <w:r w:rsidR="005811DE">
        <w:rPr>
          <w:rFonts w:ascii="Times New Roman" w:hAnsi="Times New Roman" w:cs="Times New Roman"/>
          <w:sz w:val="28"/>
          <w:szCs w:val="28"/>
        </w:rPr>
        <w:t xml:space="preserve">, </w:t>
      </w:r>
      <w:r w:rsidR="009D707D" w:rsidRPr="009D707D">
        <w:rPr>
          <w:rFonts w:ascii="Times New Roman" w:hAnsi="Times New Roman" w:cs="Times New Roman"/>
          <w:bCs/>
          <w:sz w:val="28"/>
          <w:szCs w:val="28"/>
        </w:rPr>
        <w:t>ESG-рэнкинг</w:t>
      </w:r>
      <w:r w:rsidR="009D707D" w:rsidRPr="009D707D">
        <w:rPr>
          <w:rFonts w:ascii="Times New Roman" w:hAnsi="Times New Roman" w:cs="Times New Roman"/>
          <w:sz w:val="28"/>
          <w:szCs w:val="28"/>
        </w:rPr>
        <w:t xml:space="preserve"> </w:t>
      </w:r>
      <w:r w:rsidR="009D707D" w:rsidRPr="009D707D">
        <w:rPr>
          <w:rFonts w:ascii="Times New Roman" w:hAnsi="Times New Roman" w:cs="Times New Roman"/>
          <w:bCs/>
          <w:sz w:val="28"/>
          <w:szCs w:val="28"/>
          <w:lang w:val="en-US"/>
        </w:rPr>
        <w:t>RAEX</w:t>
      </w:r>
      <w:r w:rsidR="009D707D" w:rsidRPr="009D707D">
        <w:rPr>
          <w:rFonts w:ascii="Times New Roman" w:hAnsi="Times New Roman" w:cs="Times New Roman"/>
          <w:bCs/>
          <w:sz w:val="28"/>
          <w:szCs w:val="28"/>
        </w:rPr>
        <w:t>-</w:t>
      </w:r>
      <w:r w:rsidR="009D707D" w:rsidRPr="009D707D">
        <w:rPr>
          <w:rFonts w:ascii="Times New Roman" w:hAnsi="Times New Roman" w:cs="Times New Roman"/>
          <w:bCs/>
          <w:sz w:val="28"/>
          <w:szCs w:val="28"/>
          <w:lang w:val="en-US"/>
        </w:rPr>
        <w:t>Europe</w:t>
      </w:r>
      <w:r w:rsidRPr="009D707D">
        <w:rPr>
          <w:rFonts w:ascii="Times New Roman" w:hAnsi="Times New Roman" w:cs="Times New Roman"/>
          <w:sz w:val="28"/>
          <w:szCs w:val="28"/>
        </w:rPr>
        <w:t xml:space="preserve"> и </w:t>
      </w:r>
      <w:r w:rsidRPr="005811DE">
        <w:rPr>
          <w:rFonts w:ascii="Times New Roman" w:hAnsi="Times New Roman" w:cs="Times New Roman"/>
          <w:sz w:val="28"/>
          <w:szCs w:val="28"/>
        </w:rPr>
        <w:t>др</w:t>
      </w:r>
      <w:r w:rsidR="005811DE" w:rsidRPr="005811DE">
        <w:rPr>
          <w:rFonts w:ascii="Times New Roman" w:hAnsi="Times New Roman" w:cs="Times New Roman"/>
          <w:sz w:val="28"/>
          <w:szCs w:val="28"/>
        </w:rPr>
        <w:t>.</w:t>
      </w:r>
      <w:r w:rsidRPr="005811DE">
        <w:rPr>
          <w:rFonts w:ascii="Times New Roman" w:hAnsi="Times New Roman" w:cs="Times New Roman"/>
          <w:sz w:val="28"/>
          <w:szCs w:val="28"/>
        </w:rPr>
        <w:t xml:space="preserve">). </w:t>
      </w:r>
      <w:r w:rsidR="00B43F34">
        <w:rPr>
          <w:rFonts w:ascii="Times New Roman" w:hAnsi="Times New Roman" w:cs="Times New Roman"/>
          <w:sz w:val="28"/>
          <w:szCs w:val="28"/>
        </w:rPr>
        <w:t>Информация, раскрываемая в рамках рекомендаций Рабочей</w:t>
      </w:r>
      <w:r w:rsidR="00B43F34" w:rsidRPr="00B43F34">
        <w:rPr>
          <w:rFonts w:ascii="Times New Roman" w:hAnsi="Times New Roman" w:cs="Times New Roman"/>
          <w:sz w:val="28"/>
          <w:szCs w:val="28"/>
        </w:rPr>
        <w:t xml:space="preserve"> групп</w:t>
      </w:r>
      <w:r w:rsidR="00B43F34">
        <w:rPr>
          <w:rFonts w:ascii="Times New Roman" w:hAnsi="Times New Roman" w:cs="Times New Roman"/>
          <w:sz w:val="28"/>
          <w:szCs w:val="28"/>
        </w:rPr>
        <w:t>ы</w:t>
      </w:r>
      <w:r w:rsidR="00B43F34" w:rsidRPr="00B43F34">
        <w:rPr>
          <w:rFonts w:ascii="Times New Roman" w:hAnsi="Times New Roman" w:cs="Times New Roman"/>
          <w:sz w:val="28"/>
          <w:szCs w:val="28"/>
        </w:rPr>
        <w:t xml:space="preserve"> по вопросам раскрытия финансовой информации, связанной с изменением климата</w:t>
      </w:r>
      <w:r w:rsidR="00B43F34">
        <w:rPr>
          <w:rFonts w:ascii="Times New Roman" w:hAnsi="Times New Roman" w:cs="Times New Roman"/>
          <w:sz w:val="28"/>
          <w:szCs w:val="28"/>
        </w:rPr>
        <w:t xml:space="preserve"> (</w:t>
      </w:r>
      <w:r w:rsidR="00B43F34">
        <w:rPr>
          <w:rFonts w:ascii="Times New Roman" w:hAnsi="Times New Roman" w:cs="Times New Roman"/>
          <w:sz w:val="28"/>
          <w:szCs w:val="28"/>
          <w:lang w:val="en-US"/>
        </w:rPr>
        <w:t>TCFD</w:t>
      </w:r>
      <w:r w:rsidR="00B43F34">
        <w:rPr>
          <w:rFonts w:ascii="Times New Roman" w:hAnsi="Times New Roman" w:cs="Times New Roman"/>
          <w:sz w:val="28"/>
          <w:szCs w:val="28"/>
        </w:rPr>
        <w:t>).</w:t>
      </w:r>
      <w:r w:rsidR="00B43F34" w:rsidRPr="00B43F34">
        <w:rPr>
          <w:rFonts w:ascii="Times New Roman" w:hAnsi="Times New Roman" w:cs="Times New Roman"/>
          <w:sz w:val="28"/>
          <w:szCs w:val="28"/>
        </w:rPr>
        <w:t xml:space="preserve"> </w:t>
      </w:r>
      <w:r w:rsidR="005811DE" w:rsidRPr="005811DE">
        <w:rPr>
          <w:rFonts w:ascii="Times New Roman" w:hAnsi="Times New Roman" w:cs="Times New Roman"/>
          <w:sz w:val="28"/>
          <w:szCs w:val="28"/>
        </w:rPr>
        <w:t>К</w:t>
      </w:r>
      <w:r w:rsidRPr="005811DE">
        <w:rPr>
          <w:rFonts w:ascii="Times New Roman" w:hAnsi="Times New Roman" w:cs="Times New Roman"/>
          <w:sz w:val="28"/>
          <w:szCs w:val="28"/>
        </w:rPr>
        <w:t>лючевы</w:t>
      </w:r>
      <w:r w:rsidR="005811DE" w:rsidRPr="005811DE">
        <w:rPr>
          <w:rFonts w:ascii="Times New Roman" w:hAnsi="Times New Roman" w:cs="Times New Roman"/>
          <w:sz w:val="28"/>
          <w:szCs w:val="28"/>
        </w:rPr>
        <w:t>е</w:t>
      </w:r>
      <w:r w:rsidRPr="005811DE">
        <w:rPr>
          <w:rFonts w:ascii="Times New Roman" w:hAnsi="Times New Roman" w:cs="Times New Roman"/>
          <w:sz w:val="28"/>
          <w:szCs w:val="28"/>
        </w:rPr>
        <w:t xml:space="preserve"> показател</w:t>
      </w:r>
      <w:r w:rsidR="005811DE" w:rsidRPr="005811DE">
        <w:rPr>
          <w:rFonts w:ascii="Times New Roman" w:hAnsi="Times New Roman" w:cs="Times New Roman"/>
          <w:sz w:val="28"/>
          <w:szCs w:val="28"/>
        </w:rPr>
        <w:t>и</w:t>
      </w:r>
      <w:r w:rsidRPr="005811DE">
        <w:rPr>
          <w:rFonts w:ascii="Times New Roman" w:hAnsi="Times New Roman" w:cs="Times New Roman"/>
          <w:sz w:val="28"/>
          <w:szCs w:val="28"/>
        </w:rPr>
        <w:t xml:space="preserve"> результативности, отражающ</w:t>
      </w:r>
      <w:r w:rsidR="005811DE" w:rsidRPr="005811DE">
        <w:rPr>
          <w:rFonts w:ascii="Times New Roman" w:hAnsi="Times New Roman" w:cs="Times New Roman"/>
          <w:sz w:val="28"/>
          <w:szCs w:val="28"/>
        </w:rPr>
        <w:t>ие</w:t>
      </w:r>
      <w:r w:rsidRPr="005811DE">
        <w:rPr>
          <w:rFonts w:ascii="Times New Roman" w:hAnsi="Times New Roman" w:cs="Times New Roman"/>
          <w:sz w:val="28"/>
          <w:szCs w:val="28"/>
        </w:rPr>
        <w:t xml:space="preserve"> степень достижения конкретных поставленных целей в области устойчивого развития. Система показателей, разрабатываемых для анализа эффективности бизнес-модели. Проектно-портфельный подход </w:t>
      </w:r>
      <w:r w:rsidRPr="00B43F34">
        <w:rPr>
          <w:rFonts w:ascii="Times New Roman" w:hAnsi="Times New Roman" w:cs="Times New Roman"/>
          <w:sz w:val="28"/>
          <w:szCs w:val="28"/>
        </w:rPr>
        <w:t xml:space="preserve">к реализации стратегии устойчивого развития </w:t>
      </w:r>
      <w:r w:rsidR="005811DE" w:rsidRPr="00B43F34">
        <w:rPr>
          <w:rFonts w:ascii="Times New Roman" w:hAnsi="Times New Roman" w:cs="Times New Roman"/>
          <w:sz w:val="28"/>
          <w:szCs w:val="28"/>
        </w:rPr>
        <w:t>коммерческой организации</w:t>
      </w:r>
      <w:r w:rsidR="00B43F34">
        <w:rPr>
          <w:rFonts w:ascii="Times New Roman" w:hAnsi="Times New Roman" w:cs="Times New Roman"/>
          <w:sz w:val="28"/>
          <w:szCs w:val="28"/>
        </w:rPr>
        <w:t>.</w:t>
      </w:r>
      <w:r w:rsidR="00B43F34" w:rsidRPr="00B43F34">
        <w:rPr>
          <w:rFonts w:ascii="Times New Roman" w:hAnsi="Times New Roman" w:cs="Times New Roman"/>
          <w:sz w:val="28"/>
          <w:szCs w:val="28"/>
        </w:rPr>
        <w:t xml:space="preserve"> </w:t>
      </w:r>
      <w:r w:rsidRPr="00B43F34">
        <w:rPr>
          <w:rFonts w:ascii="Times New Roman" w:hAnsi="Times New Roman" w:cs="Times New Roman"/>
          <w:sz w:val="28"/>
          <w:szCs w:val="28"/>
        </w:rPr>
        <w:t>Координация</w:t>
      </w:r>
      <w:r w:rsidRPr="005811DE">
        <w:rPr>
          <w:rFonts w:ascii="Times New Roman" w:hAnsi="Times New Roman" w:cs="Times New Roman"/>
          <w:sz w:val="28"/>
          <w:szCs w:val="28"/>
        </w:rPr>
        <w:t xml:space="preserve"> целей организации в области устойчивого развития, оценка достигнутых результатов и предполагаемые изменения в каждой области деятельности; рассмотрение задач и проблем соответствующих </w:t>
      </w:r>
      <w:r w:rsidR="005811DE" w:rsidRPr="005811DE">
        <w:rPr>
          <w:rFonts w:ascii="Times New Roman" w:hAnsi="Times New Roman" w:cs="Times New Roman"/>
          <w:sz w:val="28"/>
          <w:szCs w:val="28"/>
        </w:rPr>
        <w:t>заинтересованных</w:t>
      </w:r>
      <w:r w:rsidRPr="005811DE">
        <w:rPr>
          <w:rFonts w:ascii="Times New Roman" w:hAnsi="Times New Roman" w:cs="Times New Roman"/>
          <w:sz w:val="28"/>
          <w:szCs w:val="28"/>
        </w:rPr>
        <w:t xml:space="preserve"> сторон и ключевых воздействий на них организации; проверка соответствия целей и значимых направлений деятельности организации или необходимость их пересмотра; обеспечение последовательного и поступательного развития организации в соответствии с целями организации в области устойчивого развития; продвижение и перспективы повышения уровня зрелости организации в области устойчивого развития. Матрица зрелости устойчивого развития</w:t>
      </w:r>
      <w:r w:rsidR="005811DE">
        <w:rPr>
          <w:rFonts w:ascii="Times New Roman" w:hAnsi="Times New Roman" w:cs="Times New Roman"/>
          <w:sz w:val="28"/>
          <w:szCs w:val="28"/>
        </w:rPr>
        <w:t xml:space="preserve"> (</w:t>
      </w:r>
      <w:r w:rsidR="005811DE" w:rsidRPr="005811DE">
        <w:rPr>
          <w:rFonts w:ascii="Times New Roman" w:hAnsi="Times New Roman" w:cs="Times New Roman"/>
          <w:bCs/>
          <w:sz w:val="28"/>
          <w:szCs w:val="28"/>
        </w:rPr>
        <w:t>ГОСТ Р 54598.1-2015</w:t>
      </w:r>
      <w:r w:rsidR="005811DE">
        <w:rPr>
          <w:rFonts w:ascii="Times New Roman" w:hAnsi="Times New Roman" w:cs="Times New Roman"/>
          <w:sz w:val="28"/>
          <w:szCs w:val="28"/>
        </w:rPr>
        <w:t>)</w:t>
      </w:r>
      <w:r w:rsidRPr="005811DE">
        <w:rPr>
          <w:rFonts w:ascii="Times New Roman" w:hAnsi="Times New Roman" w:cs="Times New Roman"/>
          <w:sz w:val="28"/>
          <w:szCs w:val="28"/>
        </w:rPr>
        <w:t xml:space="preserve">. </w:t>
      </w:r>
      <w:r w:rsidRPr="00877518">
        <w:rPr>
          <w:rFonts w:ascii="Times New Roman" w:hAnsi="Times New Roman" w:cs="Times New Roman"/>
          <w:sz w:val="28"/>
          <w:szCs w:val="28"/>
        </w:rPr>
        <w:t>Использование методов финансового анализа для характеристи</w:t>
      </w:r>
      <w:r w:rsidR="00877518" w:rsidRPr="00877518">
        <w:rPr>
          <w:rFonts w:ascii="Times New Roman" w:hAnsi="Times New Roman" w:cs="Times New Roman"/>
          <w:sz w:val="28"/>
          <w:szCs w:val="28"/>
        </w:rPr>
        <w:t>ки текущего уровня финансово-</w:t>
      </w:r>
      <w:r w:rsidRPr="00877518">
        <w:rPr>
          <w:rFonts w:ascii="Times New Roman" w:hAnsi="Times New Roman" w:cs="Times New Roman"/>
          <w:sz w:val="28"/>
          <w:szCs w:val="28"/>
        </w:rPr>
        <w:t xml:space="preserve">экономического развития организации, а также оценки достаточности ресурсов для интеграции принципов устойчивого развития в ее стратегию. </w:t>
      </w:r>
      <w:r w:rsidR="00877518">
        <w:rPr>
          <w:rFonts w:ascii="Times New Roman" w:hAnsi="Times New Roman" w:cs="Times New Roman"/>
          <w:sz w:val="28"/>
          <w:szCs w:val="28"/>
        </w:rPr>
        <w:t xml:space="preserve">Классификация </w:t>
      </w:r>
      <w:r w:rsidR="00877518" w:rsidRPr="00877518">
        <w:rPr>
          <w:rFonts w:ascii="Times New Roman" w:hAnsi="Times New Roman" w:cs="Times New Roman"/>
          <w:sz w:val="28"/>
          <w:szCs w:val="28"/>
        </w:rPr>
        <w:t>метод</w:t>
      </w:r>
      <w:r w:rsidR="00877518">
        <w:rPr>
          <w:rFonts w:ascii="Times New Roman" w:hAnsi="Times New Roman" w:cs="Times New Roman"/>
          <w:sz w:val="28"/>
          <w:szCs w:val="28"/>
        </w:rPr>
        <w:t>ов</w:t>
      </w:r>
      <w:r w:rsidR="00877518" w:rsidRPr="00877518">
        <w:rPr>
          <w:rFonts w:ascii="Times New Roman" w:hAnsi="Times New Roman" w:cs="Times New Roman"/>
          <w:sz w:val="28"/>
          <w:szCs w:val="28"/>
        </w:rPr>
        <w:t xml:space="preserve"> анализа устойчивого развития </w:t>
      </w:r>
      <w:r w:rsidR="00877518">
        <w:rPr>
          <w:rFonts w:ascii="Times New Roman" w:hAnsi="Times New Roman" w:cs="Times New Roman"/>
          <w:sz w:val="28"/>
          <w:szCs w:val="28"/>
        </w:rPr>
        <w:t xml:space="preserve">коммерческих организаций. </w:t>
      </w:r>
      <w:r w:rsidRPr="00877518">
        <w:rPr>
          <w:rFonts w:ascii="Times New Roman" w:hAnsi="Times New Roman" w:cs="Times New Roman"/>
          <w:sz w:val="28"/>
          <w:szCs w:val="28"/>
        </w:rPr>
        <w:lastRenderedPageBreak/>
        <w:t>Количественные и качественные методы анализа устойчивого развития. Выбор метода анализа в зависимости от информационного обеспечения. Анализ факторов, обеспечивающих устойчивое развитие экономических субъектов. Методы обобщенной оценки эффективности деятельности экономических субъектов в области устойчивого развития. Анализ промежуточных состояний устойчивого развития экономических субъектов</w:t>
      </w:r>
      <w:r w:rsidRPr="003C2642">
        <w:rPr>
          <w:rFonts w:ascii="Times New Roman" w:hAnsi="Times New Roman" w:cs="Times New Roman"/>
          <w:sz w:val="28"/>
          <w:szCs w:val="28"/>
        </w:rPr>
        <w:t xml:space="preserve">. Методики комплексной диагностики устойчивости деятельности экономических субъектов: комплексный экономический анализ, Сбалансированная система показателей (BalancedScorecard, BSC) и ее производные. </w:t>
      </w:r>
      <w:r w:rsidRPr="00B43F34">
        <w:rPr>
          <w:rFonts w:ascii="Times New Roman" w:hAnsi="Times New Roman" w:cs="Times New Roman"/>
          <w:sz w:val="28"/>
          <w:szCs w:val="28"/>
        </w:rPr>
        <w:t xml:space="preserve">Сбалансированная система показателей как инструмент управления устойчивым развитием экономических субъектов. Реализация стратегии устойчивого развития на основе </w:t>
      </w:r>
      <w:r w:rsidR="00B43F34" w:rsidRPr="00B43F34">
        <w:rPr>
          <w:rFonts w:ascii="Times New Roman" w:hAnsi="Times New Roman" w:cs="Times New Roman"/>
          <w:sz w:val="28"/>
          <w:szCs w:val="28"/>
          <w:lang w:val="en-US"/>
        </w:rPr>
        <w:t>C</w:t>
      </w:r>
      <w:r w:rsidRPr="00B43F34">
        <w:rPr>
          <w:rFonts w:ascii="Times New Roman" w:hAnsi="Times New Roman" w:cs="Times New Roman"/>
          <w:sz w:val="28"/>
          <w:szCs w:val="28"/>
        </w:rPr>
        <w:t xml:space="preserve">балансированной системы показателей экономических субъектов. Сущность, состав и интерпретация сбалансированных финансовых и нефинансовых показателей. </w:t>
      </w:r>
      <w:r w:rsidR="00FE26A8">
        <w:rPr>
          <w:rFonts w:ascii="Times New Roman" w:hAnsi="Times New Roman" w:cs="Times New Roman"/>
          <w:sz w:val="28"/>
          <w:szCs w:val="28"/>
        </w:rPr>
        <w:t>Интегрированный подход к оценке эффективности реализации стратегии устойчивого развития коммерческих организаций.</w:t>
      </w:r>
    </w:p>
    <w:p w:rsidR="00B43F34" w:rsidRPr="00FE26A8" w:rsidRDefault="00B43F34" w:rsidP="002B04DA">
      <w:pPr>
        <w:spacing w:after="0" w:line="360" w:lineRule="auto"/>
        <w:ind w:firstLine="709"/>
        <w:jc w:val="both"/>
        <w:rPr>
          <w:rFonts w:ascii="Times New Roman" w:hAnsi="Times New Roman" w:cs="Times New Roman"/>
          <w:sz w:val="28"/>
          <w:szCs w:val="28"/>
        </w:rPr>
      </w:pPr>
    </w:p>
    <w:p w:rsidR="00F457E5" w:rsidRPr="00426A53" w:rsidRDefault="00DE133A" w:rsidP="002B04DA">
      <w:pPr>
        <w:spacing w:after="0" w:line="360" w:lineRule="auto"/>
        <w:ind w:firstLine="709"/>
        <w:jc w:val="both"/>
        <w:rPr>
          <w:rFonts w:ascii="Times New Roman" w:hAnsi="Times New Roman" w:cs="Times New Roman"/>
          <w:b/>
          <w:sz w:val="28"/>
          <w:szCs w:val="28"/>
        </w:rPr>
      </w:pPr>
      <w:r w:rsidRPr="00B43F34">
        <w:rPr>
          <w:rFonts w:ascii="Times New Roman" w:hAnsi="Times New Roman" w:cs="Times New Roman"/>
          <w:b/>
          <w:sz w:val="28"/>
          <w:szCs w:val="28"/>
        </w:rPr>
        <w:t xml:space="preserve">Тема 5. Анализ ключевых факторов создания стоимости экономических субъектов </w:t>
      </w:r>
    </w:p>
    <w:p w:rsidR="00F457E5" w:rsidRDefault="00DE133A" w:rsidP="002B04DA">
      <w:pPr>
        <w:spacing w:after="0" w:line="360" w:lineRule="auto"/>
        <w:ind w:firstLine="709"/>
        <w:jc w:val="both"/>
        <w:rPr>
          <w:rFonts w:ascii="Times New Roman" w:hAnsi="Times New Roman" w:cs="Times New Roman"/>
          <w:sz w:val="28"/>
          <w:szCs w:val="28"/>
        </w:rPr>
      </w:pPr>
      <w:r w:rsidRPr="00B43F34">
        <w:rPr>
          <w:rFonts w:ascii="Times New Roman" w:hAnsi="Times New Roman" w:cs="Times New Roman"/>
          <w:sz w:val="28"/>
          <w:szCs w:val="28"/>
        </w:rPr>
        <w:t>Ключевые факторы создания стоимости экономических субъектов и их влияние на устойчивое развитие организации. Анализ финансовых факторов создания стоимости. Методика анализа экономической добавленной стоимости (EconomicValueAdded, EVA) как критерия стратегической эффекти</w:t>
      </w:r>
      <w:r w:rsidR="00B43F34">
        <w:rPr>
          <w:rFonts w:ascii="Times New Roman" w:hAnsi="Times New Roman" w:cs="Times New Roman"/>
          <w:sz w:val="28"/>
          <w:szCs w:val="28"/>
        </w:rPr>
        <w:t xml:space="preserve">вности экономического субъекта. Фундаментальная стоимость бизнеса и ее взаимосвязь с факторами устойчивого развития. Акционерная стоимость бизнеса и ее взаимосвязь с факторами устойчивого развития. </w:t>
      </w:r>
      <w:r w:rsidRPr="00B43F34">
        <w:rPr>
          <w:rFonts w:ascii="Times New Roman" w:hAnsi="Times New Roman" w:cs="Times New Roman"/>
          <w:sz w:val="28"/>
          <w:szCs w:val="28"/>
        </w:rPr>
        <w:t xml:space="preserve">Анализ эффективности операционной деятельности экономических субъектов. Анализ инвестиционной отдачи экономических субъектов. </w:t>
      </w:r>
      <w:r w:rsidRPr="002806C9">
        <w:rPr>
          <w:rFonts w:ascii="Times New Roman" w:hAnsi="Times New Roman" w:cs="Times New Roman"/>
          <w:sz w:val="28"/>
          <w:szCs w:val="28"/>
        </w:rPr>
        <w:t>Анализ нефинансовых факторов создания стоимости. Крит</w:t>
      </w:r>
      <w:r w:rsidR="002806C9" w:rsidRPr="002806C9">
        <w:rPr>
          <w:rFonts w:ascii="Times New Roman" w:hAnsi="Times New Roman" w:cs="Times New Roman"/>
          <w:sz w:val="28"/>
          <w:szCs w:val="28"/>
        </w:rPr>
        <w:t xml:space="preserve">ерии качества продукции (услуг). Критерии качества управления экономическим </w:t>
      </w:r>
      <w:r w:rsidR="002806C9" w:rsidRPr="002806C9">
        <w:rPr>
          <w:rFonts w:ascii="Times New Roman" w:hAnsi="Times New Roman" w:cs="Times New Roman"/>
          <w:sz w:val="28"/>
          <w:szCs w:val="28"/>
        </w:rPr>
        <w:lastRenderedPageBreak/>
        <w:t>субъектом</w:t>
      </w:r>
      <w:r w:rsidRPr="002806C9">
        <w:rPr>
          <w:rFonts w:ascii="Times New Roman" w:hAnsi="Times New Roman" w:cs="Times New Roman"/>
          <w:sz w:val="28"/>
          <w:szCs w:val="28"/>
        </w:rPr>
        <w:t xml:space="preserve">. </w:t>
      </w:r>
      <w:r w:rsidR="002806C9">
        <w:rPr>
          <w:rFonts w:ascii="Times New Roman" w:hAnsi="Times New Roman" w:cs="Times New Roman"/>
          <w:sz w:val="28"/>
          <w:szCs w:val="28"/>
        </w:rPr>
        <w:t xml:space="preserve">Индексы и рейтинги оценки качества корпоративного управления. Влияние качества корпоративного управления на факторы создания стоимости экономических </w:t>
      </w:r>
      <w:r w:rsidR="002806C9" w:rsidRPr="002806C9">
        <w:rPr>
          <w:rFonts w:ascii="Times New Roman" w:hAnsi="Times New Roman" w:cs="Times New Roman"/>
          <w:sz w:val="28"/>
          <w:szCs w:val="28"/>
        </w:rPr>
        <w:t xml:space="preserve">субъектов. </w:t>
      </w:r>
      <w:r w:rsidRPr="002806C9">
        <w:rPr>
          <w:rFonts w:ascii="Times New Roman" w:hAnsi="Times New Roman" w:cs="Times New Roman"/>
          <w:sz w:val="28"/>
          <w:szCs w:val="28"/>
        </w:rPr>
        <w:t xml:space="preserve">Внешний и внутренний анализ качества продукции (услуг) и </w:t>
      </w:r>
      <w:r w:rsidR="002806C9" w:rsidRPr="002806C9">
        <w:rPr>
          <w:rFonts w:ascii="Times New Roman" w:hAnsi="Times New Roman" w:cs="Times New Roman"/>
          <w:sz w:val="28"/>
          <w:szCs w:val="28"/>
        </w:rPr>
        <w:t>корпоративного управления</w:t>
      </w:r>
      <w:r w:rsidRPr="002806C9">
        <w:rPr>
          <w:rFonts w:ascii="Times New Roman" w:hAnsi="Times New Roman" w:cs="Times New Roman"/>
          <w:sz w:val="28"/>
          <w:szCs w:val="28"/>
        </w:rPr>
        <w:t xml:space="preserve">, бенчмаркинг, цепочка создания стоимости экономических субъектов. </w:t>
      </w:r>
    </w:p>
    <w:p w:rsidR="002806C9" w:rsidRPr="00D62B0E" w:rsidRDefault="002806C9" w:rsidP="002B04DA">
      <w:pPr>
        <w:spacing w:after="0" w:line="360" w:lineRule="auto"/>
        <w:ind w:firstLine="709"/>
        <w:jc w:val="both"/>
        <w:rPr>
          <w:rFonts w:ascii="Times New Roman" w:hAnsi="Times New Roman" w:cs="Times New Roman"/>
          <w:sz w:val="28"/>
          <w:szCs w:val="28"/>
          <w:highlight w:val="yellow"/>
        </w:rPr>
      </w:pPr>
    </w:p>
    <w:p w:rsidR="00F457E5" w:rsidRPr="00D62B0E" w:rsidRDefault="00DE133A" w:rsidP="002B04DA">
      <w:pPr>
        <w:spacing w:after="0" w:line="360" w:lineRule="auto"/>
        <w:ind w:firstLine="709"/>
        <w:jc w:val="both"/>
        <w:rPr>
          <w:rFonts w:ascii="Times New Roman" w:hAnsi="Times New Roman" w:cs="Times New Roman"/>
          <w:b/>
          <w:sz w:val="28"/>
          <w:szCs w:val="28"/>
        </w:rPr>
      </w:pPr>
      <w:r w:rsidRPr="00D62B0E">
        <w:rPr>
          <w:rFonts w:ascii="Times New Roman" w:hAnsi="Times New Roman" w:cs="Times New Roman"/>
          <w:b/>
          <w:sz w:val="28"/>
          <w:szCs w:val="28"/>
        </w:rPr>
        <w:t xml:space="preserve">Тема 6. Интеграция аспектов устойчивого развития в механизм принятия финансово-инвестиционных решений </w:t>
      </w:r>
    </w:p>
    <w:p w:rsidR="00DE133A" w:rsidRDefault="00DE133A" w:rsidP="002B04DA">
      <w:pPr>
        <w:spacing w:after="0" w:line="360" w:lineRule="auto"/>
        <w:ind w:firstLine="709"/>
        <w:jc w:val="both"/>
        <w:rPr>
          <w:rFonts w:ascii="Times New Roman" w:hAnsi="Times New Roman" w:cs="Times New Roman"/>
          <w:sz w:val="28"/>
          <w:szCs w:val="28"/>
        </w:rPr>
      </w:pPr>
      <w:r w:rsidRPr="00D62B0E">
        <w:rPr>
          <w:rFonts w:ascii="Times New Roman" w:hAnsi="Times New Roman" w:cs="Times New Roman"/>
          <w:sz w:val="28"/>
          <w:szCs w:val="28"/>
        </w:rPr>
        <w:t>Актуальность факторов ESG для инвесторов. Ключевые вопросы устойчивого развития для рассмотрения в финансово-инвестиционном анализе. Информационные потребности инвестиционного сообщества в отношении сведений о целях, стратегии и деятельности в области устойчивого развития. Риски и возможности устойчивого развития и их влияние на принятие инвестиционных и финансовых решений. Способы учета и интеграции факторов устойчивого развития в механизм обоснования инвестиционных и финансовых решений.</w:t>
      </w:r>
    </w:p>
    <w:p w:rsidR="00C26D6A" w:rsidRDefault="00C26D6A" w:rsidP="00E12A9F">
      <w:pPr>
        <w:spacing w:after="0" w:line="360" w:lineRule="auto"/>
        <w:ind w:firstLine="709"/>
        <w:jc w:val="both"/>
        <w:rPr>
          <w:rFonts w:ascii="Times New Roman" w:hAnsi="Times New Roman" w:cs="Times New Roman"/>
          <w:b/>
          <w:sz w:val="28"/>
          <w:szCs w:val="28"/>
        </w:rPr>
      </w:pPr>
    </w:p>
    <w:p w:rsidR="00E12A9F" w:rsidRDefault="00E12A9F" w:rsidP="00E12A9F">
      <w:pPr>
        <w:spacing w:after="0" w:line="360" w:lineRule="auto"/>
        <w:ind w:firstLine="709"/>
        <w:jc w:val="both"/>
        <w:rPr>
          <w:rFonts w:ascii="Times New Roman" w:hAnsi="Times New Roman" w:cs="Times New Roman"/>
          <w:b/>
          <w:sz w:val="28"/>
          <w:szCs w:val="28"/>
        </w:rPr>
      </w:pPr>
      <w:r w:rsidRPr="00E12A9F">
        <w:rPr>
          <w:rFonts w:ascii="Times New Roman" w:hAnsi="Times New Roman" w:cs="Times New Roman"/>
          <w:b/>
          <w:sz w:val="28"/>
          <w:szCs w:val="28"/>
        </w:rPr>
        <w:t>5.2. Учебно – тематический план</w:t>
      </w:r>
    </w:p>
    <w:tbl>
      <w:tblPr>
        <w:tblStyle w:val="ac"/>
        <w:tblW w:w="0" w:type="auto"/>
        <w:tblLayout w:type="fixed"/>
        <w:tblLook w:val="04A0" w:firstRow="1" w:lastRow="0" w:firstColumn="1" w:lastColumn="0" w:noHBand="0" w:noVBand="1"/>
      </w:tblPr>
      <w:tblGrid>
        <w:gridCol w:w="477"/>
        <w:gridCol w:w="1899"/>
        <w:gridCol w:w="993"/>
        <w:gridCol w:w="1134"/>
        <w:gridCol w:w="1134"/>
        <w:gridCol w:w="1275"/>
        <w:gridCol w:w="1276"/>
        <w:gridCol w:w="1382"/>
      </w:tblGrid>
      <w:tr w:rsidR="00A566E9" w:rsidTr="006C0FCC">
        <w:tc>
          <w:tcPr>
            <w:tcW w:w="477" w:type="dxa"/>
            <w:vMerge w:val="restart"/>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 п/п</w:t>
            </w:r>
          </w:p>
        </w:tc>
        <w:tc>
          <w:tcPr>
            <w:tcW w:w="1899" w:type="dxa"/>
            <w:vMerge w:val="restart"/>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Наименование тем (разделов) дисциплины</w:t>
            </w:r>
          </w:p>
        </w:tc>
        <w:tc>
          <w:tcPr>
            <w:tcW w:w="5812" w:type="dxa"/>
            <w:gridSpan w:val="5"/>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Трудоемкость в часах</w:t>
            </w:r>
          </w:p>
        </w:tc>
        <w:tc>
          <w:tcPr>
            <w:tcW w:w="1382" w:type="dxa"/>
            <w:vMerge w:val="restart"/>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Формы текущего контроля успеваемости</w:t>
            </w:r>
          </w:p>
        </w:tc>
      </w:tr>
      <w:tr w:rsidR="00A566E9" w:rsidTr="006C0FCC">
        <w:tc>
          <w:tcPr>
            <w:tcW w:w="477" w:type="dxa"/>
            <w:vMerge/>
            <w:vAlign w:val="center"/>
          </w:tcPr>
          <w:p w:rsidR="00A566E9" w:rsidRPr="00A566E9" w:rsidRDefault="00A566E9" w:rsidP="00A566E9">
            <w:pPr>
              <w:jc w:val="center"/>
              <w:rPr>
                <w:rFonts w:ascii="Times New Roman" w:hAnsi="Times New Roman" w:cs="Times New Roman"/>
                <w:b/>
                <w:sz w:val="24"/>
                <w:szCs w:val="24"/>
              </w:rPr>
            </w:pPr>
          </w:p>
        </w:tc>
        <w:tc>
          <w:tcPr>
            <w:tcW w:w="1899" w:type="dxa"/>
            <w:vMerge/>
            <w:vAlign w:val="center"/>
          </w:tcPr>
          <w:p w:rsidR="00A566E9" w:rsidRPr="00A566E9" w:rsidRDefault="00A566E9" w:rsidP="00A566E9">
            <w:pPr>
              <w:jc w:val="center"/>
              <w:rPr>
                <w:rFonts w:ascii="Times New Roman" w:hAnsi="Times New Roman" w:cs="Times New Roman"/>
                <w:b/>
                <w:sz w:val="24"/>
                <w:szCs w:val="24"/>
              </w:rPr>
            </w:pPr>
          </w:p>
        </w:tc>
        <w:tc>
          <w:tcPr>
            <w:tcW w:w="993" w:type="dxa"/>
            <w:vMerge w:val="restart"/>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Всего</w:t>
            </w:r>
          </w:p>
        </w:tc>
        <w:tc>
          <w:tcPr>
            <w:tcW w:w="3543" w:type="dxa"/>
            <w:gridSpan w:val="3"/>
            <w:vAlign w:val="center"/>
          </w:tcPr>
          <w:p w:rsidR="00A566E9" w:rsidRPr="002E31E8" w:rsidRDefault="006C0FCC" w:rsidP="00A566E9">
            <w:pPr>
              <w:jc w:val="center"/>
              <w:rPr>
                <w:rFonts w:ascii="Times New Roman" w:hAnsi="Times New Roman" w:cs="Times New Roman"/>
                <w:b/>
                <w:sz w:val="24"/>
                <w:szCs w:val="24"/>
                <w:highlight w:val="yellow"/>
              </w:rPr>
            </w:pPr>
            <w:r w:rsidRPr="006C0FCC">
              <w:rPr>
                <w:rFonts w:ascii="Times New Roman" w:hAnsi="Times New Roman" w:cs="Times New Roman"/>
                <w:b/>
                <w:sz w:val="24"/>
                <w:szCs w:val="24"/>
              </w:rPr>
              <w:t xml:space="preserve">Контактная работа - </w:t>
            </w:r>
            <w:r w:rsidR="00A566E9" w:rsidRPr="006C0FCC">
              <w:rPr>
                <w:rFonts w:ascii="Times New Roman" w:hAnsi="Times New Roman" w:cs="Times New Roman"/>
                <w:b/>
                <w:sz w:val="24"/>
                <w:szCs w:val="24"/>
              </w:rPr>
              <w:t>Аудиторная работа</w:t>
            </w:r>
          </w:p>
        </w:tc>
        <w:tc>
          <w:tcPr>
            <w:tcW w:w="1276" w:type="dxa"/>
            <w:vMerge w:val="restart"/>
            <w:vAlign w:val="center"/>
          </w:tcPr>
          <w:p w:rsidR="00A566E9" w:rsidRPr="00A566E9" w:rsidRDefault="00A566E9" w:rsidP="00A566E9">
            <w:pPr>
              <w:jc w:val="center"/>
              <w:rPr>
                <w:rFonts w:ascii="Times New Roman" w:hAnsi="Times New Roman" w:cs="Times New Roman"/>
                <w:b/>
                <w:sz w:val="24"/>
                <w:szCs w:val="24"/>
              </w:rPr>
            </w:pPr>
            <w:r>
              <w:rPr>
                <w:rFonts w:ascii="Times New Roman" w:hAnsi="Times New Roman" w:cs="Times New Roman"/>
                <w:b/>
                <w:sz w:val="24"/>
                <w:szCs w:val="24"/>
              </w:rPr>
              <w:t>Самостоятельная работа</w:t>
            </w:r>
          </w:p>
        </w:tc>
        <w:tc>
          <w:tcPr>
            <w:tcW w:w="1382" w:type="dxa"/>
            <w:vMerge/>
            <w:vAlign w:val="center"/>
          </w:tcPr>
          <w:p w:rsidR="00A566E9" w:rsidRPr="00A566E9" w:rsidRDefault="00A566E9" w:rsidP="00A566E9">
            <w:pPr>
              <w:jc w:val="center"/>
              <w:rPr>
                <w:rFonts w:ascii="Times New Roman" w:hAnsi="Times New Roman" w:cs="Times New Roman"/>
                <w:b/>
                <w:sz w:val="24"/>
                <w:szCs w:val="24"/>
              </w:rPr>
            </w:pPr>
          </w:p>
        </w:tc>
      </w:tr>
      <w:tr w:rsidR="006C0FCC" w:rsidTr="006C0FCC">
        <w:tc>
          <w:tcPr>
            <w:tcW w:w="477" w:type="dxa"/>
            <w:vMerge/>
            <w:vAlign w:val="center"/>
          </w:tcPr>
          <w:p w:rsidR="006C0FCC" w:rsidRPr="00A566E9" w:rsidRDefault="006C0FCC" w:rsidP="00A566E9">
            <w:pPr>
              <w:jc w:val="center"/>
              <w:rPr>
                <w:rFonts w:ascii="Times New Roman" w:hAnsi="Times New Roman" w:cs="Times New Roman"/>
                <w:b/>
                <w:sz w:val="24"/>
                <w:szCs w:val="24"/>
              </w:rPr>
            </w:pPr>
          </w:p>
        </w:tc>
        <w:tc>
          <w:tcPr>
            <w:tcW w:w="1899" w:type="dxa"/>
            <w:vMerge/>
            <w:vAlign w:val="center"/>
          </w:tcPr>
          <w:p w:rsidR="006C0FCC" w:rsidRPr="00A566E9" w:rsidRDefault="006C0FCC" w:rsidP="00A566E9">
            <w:pPr>
              <w:jc w:val="center"/>
              <w:rPr>
                <w:rFonts w:ascii="Times New Roman" w:hAnsi="Times New Roman" w:cs="Times New Roman"/>
                <w:b/>
                <w:sz w:val="24"/>
                <w:szCs w:val="24"/>
              </w:rPr>
            </w:pPr>
          </w:p>
        </w:tc>
        <w:tc>
          <w:tcPr>
            <w:tcW w:w="993" w:type="dxa"/>
            <w:vMerge/>
            <w:vAlign w:val="center"/>
          </w:tcPr>
          <w:p w:rsidR="006C0FCC" w:rsidRPr="00A566E9" w:rsidRDefault="006C0FCC" w:rsidP="00A566E9">
            <w:pPr>
              <w:jc w:val="center"/>
              <w:rPr>
                <w:rFonts w:ascii="Times New Roman" w:hAnsi="Times New Roman" w:cs="Times New Roman"/>
                <w:b/>
                <w:sz w:val="24"/>
                <w:szCs w:val="24"/>
              </w:rPr>
            </w:pPr>
          </w:p>
        </w:tc>
        <w:tc>
          <w:tcPr>
            <w:tcW w:w="1134" w:type="dxa"/>
            <w:vAlign w:val="center"/>
          </w:tcPr>
          <w:p w:rsidR="006C0FCC" w:rsidRPr="00A566E9" w:rsidRDefault="006C0FCC" w:rsidP="00A566E9">
            <w:pPr>
              <w:jc w:val="center"/>
              <w:rPr>
                <w:rFonts w:ascii="Times New Roman" w:hAnsi="Times New Roman" w:cs="Times New Roman"/>
                <w:szCs w:val="24"/>
              </w:rPr>
            </w:pPr>
            <w:r w:rsidRPr="00A566E9">
              <w:rPr>
                <w:rFonts w:ascii="Times New Roman" w:hAnsi="Times New Roman" w:cs="Times New Roman"/>
                <w:szCs w:val="24"/>
              </w:rPr>
              <w:t>Общая, в т.ч.</w:t>
            </w:r>
          </w:p>
        </w:tc>
        <w:tc>
          <w:tcPr>
            <w:tcW w:w="1134" w:type="dxa"/>
            <w:vAlign w:val="center"/>
          </w:tcPr>
          <w:p w:rsidR="006C0FCC" w:rsidRPr="00A566E9" w:rsidRDefault="006C0FCC" w:rsidP="00A566E9">
            <w:pPr>
              <w:jc w:val="center"/>
              <w:rPr>
                <w:rFonts w:ascii="Times New Roman" w:hAnsi="Times New Roman" w:cs="Times New Roman"/>
                <w:szCs w:val="24"/>
              </w:rPr>
            </w:pPr>
            <w:r w:rsidRPr="00A566E9">
              <w:rPr>
                <w:rFonts w:ascii="Times New Roman" w:hAnsi="Times New Roman" w:cs="Times New Roman"/>
                <w:szCs w:val="24"/>
              </w:rPr>
              <w:t>Лекции</w:t>
            </w:r>
          </w:p>
        </w:tc>
        <w:tc>
          <w:tcPr>
            <w:tcW w:w="1275" w:type="dxa"/>
            <w:vAlign w:val="center"/>
          </w:tcPr>
          <w:p w:rsidR="006C0FCC" w:rsidRPr="00A566E9" w:rsidRDefault="006C0FCC" w:rsidP="00A566E9">
            <w:pPr>
              <w:jc w:val="center"/>
              <w:rPr>
                <w:rFonts w:ascii="Times New Roman" w:hAnsi="Times New Roman" w:cs="Times New Roman"/>
                <w:szCs w:val="24"/>
              </w:rPr>
            </w:pPr>
            <w:r w:rsidRPr="00A566E9">
              <w:rPr>
                <w:rFonts w:ascii="Times New Roman" w:hAnsi="Times New Roman" w:cs="Times New Roman"/>
                <w:szCs w:val="24"/>
              </w:rPr>
              <w:t>Семинары, практические занятия</w:t>
            </w:r>
          </w:p>
        </w:tc>
        <w:tc>
          <w:tcPr>
            <w:tcW w:w="1276" w:type="dxa"/>
            <w:vMerge/>
            <w:vAlign w:val="center"/>
          </w:tcPr>
          <w:p w:rsidR="006C0FCC" w:rsidRPr="00A566E9" w:rsidRDefault="006C0FCC" w:rsidP="00A566E9">
            <w:pPr>
              <w:jc w:val="center"/>
              <w:rPr>
                <w:rFonts w:ascii="Times New Roman" w:hAnsi="Times New Roman" w:cs="Times New Roman"/>
                <w:b/>
                <w:sz w:val="24"/>
                <w:szCs w:val="24"/>
              </w:rPr>
            </w:pPr>
          </w:p>
        </w:tc>
        <w:tc>
          <w:tcPr>
            <w:tcW w:w="1382" w:type="dxa"/>
            <w:vMerge/>
            <w:vAlign w:val="center"/>
          </w:tcPr>
          <w:p w:rsidR="006C0FCC" w:rsidRPr="00A566E9" w:rsidRDefault="006C0FCC" w:rsidP="00A566E9">
            <w:pPr>
              <w:jc w:val="center"/>
              <w:rPr>
                <w:rFonts w:ascii="Times New Roman" w:hAnsi="Times New Roman" w:cs="Times New Roman"/>
                <w:b/>
                <w:sz w:val="24"/>
                <w:szCs w:val="24"/>
              </w:rPr>
            </w:pP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sidRPr="00A566E9">
              <w:rPr>
                <w:rFonts w:ascii="Times New Roman" w:hAnsi="Times New Roman" w:cs="Times New Roman"/>
                <w:sz w:val="24"/>
                <w:szCs w:val="24"/>
              </w:rPr>
              <w:t>1</w:t>
            </w:r>
          </w:p>
        </w:tc>
        <w:tc>
          <w:tcPr>
            <w:tcW w:w="1899" w:type="dxa"/>
            <w:vAlign w:val="center"/>
          </w:tcPr>
          <w:p w:rsidR="006C0FCC" w:rsidRPr="00A566E9" w:rsidRDefault="006C0FCC" w:rsidP="002204E3">
            <w:pPr>
              <w:rPr>
                <w:rFonts w:ascii="Times New Roman" w:hAnsi="Times New Roman" w:cs="Times New Roman"/>
                <w:sz w:val="24"/>
                <w:szCs w:val="24"/>
              </w:rPr>
            </w:pPr>
            <w:r>
              <w:rPr>
                <w:rFonts w:ascii="Times New Roman" w:hAnsi="Times New Roman" w:cs="Times New Roman"/>
                <w:sz w:val="24"/>
                <w:szCs w:val="24"/>
              </w:rPr>
              <w:t>Концепция управления устойчивым развитием экономических субъектов</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24</w:t>
            </w:r>
          </w:p>
        </w:tc>
        <w:tc>
          <w:tcPr>
            <w:tcW w:w="1134" w:type="dxa"/>
            <w:vAlign w:val="center"/>
          </w:tcPr>
          <w:p w:rsidR="006C0FCC" w:rsidRPr="00550B87" w:rsidRDefault="006C0FCC" w:rsidP="00061E51">
            <w:pPr>
              <w:jc w:val="center"/>
              <w:rPr>
                <w:rFonts w:ascii="Times New Roman" w:hAnsi="Times New Roman" w:cs="Times New Roman"/>
                <w:sz w:val="24"/>
                <w:szCs w:val="24"/>
                <w:highlight w:val="green"/>
              </w:rPr>
            </w:pPr>
            <w:r>
              <w:rPr>
                <w:rFonts w:ascii="Times New Roman" w:hAnsi="Times New Roman" w:cs="Times New Roman"/>
                <w:sz w:val="24"/>
                <w:szCs w:val="24"/>
              </w:rPr>
              <w:t>6</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2</w:t>
            </w:r>
          </w:p>
        </w:tc>
        <w:tc>
          <w:tcPr>
            <w:tcW w:w="1275" w:type="dxa"/>
            <w:vAlign w:val="center"/>
          </w:tcPr>
          <w:p w:rsidR="006C0FCC" w:rsidRPr="00550B87" w:rsidRDefault="006C0FCC" w:rsidP="00A566E9">
            <w:pPr>
              <w:jc w:val="center"/>
              <w:rPr>
                <w:rFonts w:ascii="Times New Roman" w:hAnsi="Times New Roman" w:cs="Times New Roman"/>
                <w:sz w:val="24"/>
                <w:szCs w:val="24"/>
                <w:highlight w:val="green"/>
              </w:rPr>
            </w:pPr>
            <w:r w:rsidRPr="005D374E">
              <w:rPr>
                <w:rFonts w:ascii="Times New Roman" w:hAnsi="Times New Roman" w:cs="Times New Roman"/>
                <w:sz w:val="24"/>
                <w:szCs w:val="24"/>
              </w:rPr>
              <w:t>4</w:t>
            </w:r>
          </w:p>
        </w:tc>
        <w:tc>
          <w:tcPr>
            <w:tcW w:w="1276" w:type="dxa"/>
            <w:vAlign w:val="center"/>
          </w:tcPr>
          <w:p w:rsidR="006C0FCC" w:rsidRPr="00550B87" w:rsidRDefault="006C0FCC" w:rsidP="004B3DC7">
            <w:pPr>
              <w:jc w:val="center"/>
              <w:rPr>
                <w:rFonts w:ascii="Times New Roman" w:hAnsi="Times New Roman" w:cs="Times New Roman"/>
                <w:sz w:val="24"/>
                <w:szCs w:val="24"/>
                <w:highlight w:val="green"/>
              </w:rPr>
            </w:pPr>
            <w:r w:rsidRPr="004B3DC7">
              <w:rPr>
                <w:rFonts w:ascii="Times New Roman" w:hAnsi="Times New Roman" w:cs="Times New Roman"/>
                <w:sz w:val="24"/>
                <w:szCs w:val="24"/>
              </w:rPr>
              <w:t>18</w:t>
            </w:r>
          </w:p>
        </w:tc>
        <w:tc>
          <w:tcPr>
            <w:tcW w:w="1382"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Научная дискуссия</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sidRPr="00A566E9">
              <w:rPr>
                <w:rFonts w:ascii="Times New Roman" w:hAnsi="Times New Roman" w:cs="Times New Roman"/>
                <w:sz w:val="24"/>
                <w:szCs w:val="24"/>
              </w:rPr>
              <w:t>2</w:t>
            </w:r>
          </w:p>
        </w:tc>
        <w:tc>
          <w:tcPr>
            <w:tcW w:w="1899" w:type="dxa"/>
            <w:vAlign w:val="center"/>
          </w:tcPr>
          <w:p w:rsidR="006C0FCC" w:rsidRDefault="006C0FCC" w:rsidP="002204E3">
            <w:pPr>
              <w:rPr>
                <w:rFonts w:ascii="Times New Roman" w:hAnsi="Times New Roman" w:cs="Times New Roman"/>
                <w:sz w:val="24"/>
                <w:szCs w:val="24"/>
              </w:rPr>
            </w:pPr>
            <w:r>
              <w:rPr>
                <w:rFonts w:ascii="Times New Roman" w:hAnsi="Times New Roman" w:cs="Times New Roman"/>
                <w:sz w:val="24"/>
                <w:szCs w:val="24"/>
              </w:rPr>
              <w:t>Информация о деятельности экономических субъектов в области устойчивого развития</w:t>
            </w:r>
          </w:p>
          <w:p w:rsidR="006C0FCC" w:rsidRPr="00A566E9" w:rsidRDefault="006C0FCC" w:rsidP="002204E3">
            <w:pPr>
              <w:rPr>
                <w:rFonts w:ascii="Times New Roman" w:hAnsi="Times New Roman" w:cs="Times New Roman"/>
                <w:sz w:val="24"/>
                <w:szCs w:val="24"/>
              </w:rPr>
            </w:pP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vAlign w:val="center"/>
          </w:tcPr>
          <w:p w:rsidR="006C0FCC" w:rsidRPr="00550B87" w:rsidRDefault="006C0FCC" w:rsidP="00A566E9">
            <w:pPr>
              <w:jc w:val="center"/>
              <w:rPr>
                <w:rFonts w:ascii="Times New Roman" w:hAnsi="Times New Roman" w:cs="Times New Roman"/>
                <w:sz w:val="24"/>
                <w:szCs w:val="24"/>
                <w:highlight w:val="green"/>
              </w:rPr>
            </w:pPr>
            <w:r w:rsidRPr="00522F3A">
              <w:rPr>
                <w:rFonts w:ascii="Times New Roman" w:hAnsi="Times New Roman" w:cs="Times New Roman"/>
                <w:sz w:val="24"/>
                <w:szCs w:val="24"/>
              </w:rPr>
              <w:t>6</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w:t>
            </w:r>
          </w:p>
        </w:tc>
        <w:tc>
          <w:tcPr>
            <w:tcW w:w="1275" w:type="dxa"/>
            <w:vAlign w:val="center"/>
          </w:tcPr>
          <w:p w:rsidR="006C0FCC" w:rsidRPr="00550B87" w:rsidRDefault="006C0FCC" w:rsidP="00A566E9">
            <w:pPr>
              <w:jc w:val="center"/>
              <w:rPr>
                <w:rFonts w:ascii="Times New Roman" w:hAnsi="Times New Roman" w:cs="Times New Roman"/>
                <w:sz w:val="24"/>
                <w:szCs w:val="24"/>
                <w:highlight w:val="green"/>
              </w:rPr>
            </w:pPr>
            <w:r w:rsidRPr="005D374E">
              <w:rPr>
                <w:rFonts w:ascii="Times New Roman" w:hAnsi="Times New Roman" w:cs="Times New Roman"/>
                <w:sz w:val="24"/>
                <w:szCs w:val="24"/>
              </w:rPr>
              <w:t>6</w:t>
            </w:r>
          </w:p>
        </w:tc>
        <w:tc>
          <w:tcPr>
            <w:tcW w:w="1276" w:type="dxa"/>
            <w:vAlign w:val="center"/>
          </w:tcPr>
          <w:p w:rsidR="006C0FCC" w:rsidRPr="00550B87" w:rsidRDefault="006C0FCC" w:rsidP="00A566E9">
            <w:pPr>
              <w:jc w:val="center"/>
              <w:rPr>
                <w:rFonts w:ascii="Times New Roman" w:hAnsi="Times New Roman" w:cs="Times New Roman"/>
                <w:sz w:val="24"/>
                <w:szCs w:val="24"/>
                <w:highlight w:val="green"/>
              </w:rPr>
            </w:pPr>
            <w:r w:rsidRPr="004B3DC7">
              <w:rPr>
                <w:rFonts w:ascii="Times New Roman" w:hAnsi="Times New Roman" w:cs="Times New Roman"/>
                <w:sz w:val="24"/>
                <w:szCs w:val="24"/>
              </w:rPr>
              <w:t>10</w:t>
            </w:r>
          </w:p>
        </w:tc>
        <w:tc>
          <w:tcPr>
            <w:tcW w:w="1382"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Научная дискуссия. Разбор кейсов</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1899" w:type="dxa"/>
            <w:vAlign w:val="center"/>
          </w:tcPr>
          <w:p w:rsidR="006C0FCC" w:rsidRPr="00A566E9" w:rsidRDefault="006C0FCC" w:rsidP="002204E3">
            <w:pPr>
              <w:rPr>
                <w:rFonts w:ascii="Times New Roman" w:hAnsi="Times New Roman" w:cs="Times New Roman"/>
                <w:sz w:val="24"/>
                <w:szCs w:val="24"/>
              </w:rPr>
            </w:pPr>
            <w:r>
              <w:rPr>
                <w:rFonts w:ascii="Times New Roman" w:hAnsi="Times New Roman" w:cs="Times New Roman"/>
                <w:sz w:val="24"/>
                <w:szCs w:val="24"/>
              </w:rPr>
              <w:t>Критерии и индикаторы эффективности деятельности экономических субъектов в области устойчивого развития</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vAlign w:val="center"/>
          </w:tcPr>
          <w:p w:rsidR="006C0FCC" w:rsidRPr="00550B87" w:rsidRDefault="006C0FCC" w:rsidP="00061E51">
            <w:pPr>
              <w:jc w:val="center"/>
              <w:rPr>
                <w:rFonts w:ascii="Times New Roman" w:hAnsi="Times New Roman" w:cs="Times New Roman"/>
                <w:sz w:val="24"/>
                <w:szCs w:val="24"/>
                <w:highlight w:val="green"/>
              </w:rPr>
            </w:pPr>
            <w:r>
              <w:rPr>
                <w:rFonts w:ascii="Times New Roman" w:hAnsi="Times New Roman" w:cs="Times New Roman"/>
                <w:sz w:val="24"/>
                <w:szCs w:val="24"/>
              </w:rPr>
              <w:t>8</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2</w:t>
            </w:r>
          </w:p>
        </w:tc>
        <w:tc>
          <w:tcPr>
            <w:tcW w:w="1275"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6</w:t>
            </w:r>
          </w:p>
        </w:tc>
        <w:tc>
          <w:tcPr>
            <w:tcW w:w="1276" w:type="dxa"/>
            <w:vAlign w:val="center"/>
          </w:tcPr>
          <w:p w:rsidR="006C0FCC" w:rsidRPr="00550B87" w:rsidRDefault="006C0FCC" w:rsidP="00A566E9">
            <w:pPr>
              <w:jc w:val="center"/>
              <w:rPr>
                <w:rFonts w:ascii="Times New Roman" w:hAnsi="Times New Roman" w:cs="Times New Roman"/>
                <w:sz w:val="24"/>
                <w:szCs w:val="24"/>
                <w:highlight w:val="green"/>
              </w:rPr>
            </w:pPr>
            <w:r w:rsidRPr="004B3DC7">
              <w:rPr>
                <w:rFonts w:ascii="Times New Roman" w:hAnsi="Times New Roman" w:cs="Times New Roman"/>
                <w:sz w:val="24"/>
                <w:szCs w:val="24"/>
              </w:rPr>
              <w:t>10</w:t>
            </w:r>
          </w:p>
        </w:tc>
        <w:tc>
          <w:tcPr>
            <w:tcW w:w="1382"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Научная дискуссия. Разбор кейсов</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4</w:t>
            </w:r>
          </w:p>
        </w:tc>
        <w:tc>
          <w:tcPr>
            <w:tcW w:w="1899" w:type="dxa"/>
            <w:vAlign w:val="center"/>
          </w:tcPr>
          <w:p w:rsidR="006C0FCC" w:rsidRPr="00A566E9" w:rsidRDefault="006C0FCC" w:rsidP="00A566E9">
            <w:pPr>
              <w:rPr>
                <w:rFonts w:ascii="Times New Roman" w:hAnsi="Times New Roman" w:cs="Times New Roman"/>
                <w:sz w:val="24"/>
                <w:szCs w:val="24"/>
              </w:rPr>
            </w:pPr>
            <w:r>
              <w:rPr>
                <w:rFonts w:ascii="Times New Roman" w:hAnsi="Times New Roman" w:cs="Times New Roman"/>
                <w:sz w:val="24"/>
                <w:szCs w:val="24"/>
              </w:rPr>
              <w:t>Инструментарий анализа устойчивого развития экономических субъектов</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18</w:t>
            </w:r>
          </w:p>
        </w:tc>
        <w:tc>
          <w:tcPr>
            <w:tcW w:w="1134" w:type="dxa"/>
            <w:vAlign w:val="center"/>
          </w:tcPr>
          <w:p w:rsidR="006C0FCC" w:rsidRPr="00550B87" w:rsidRDefault="006C0FCC" w:rsidP="00A566E9">
            <w:pPr>
              <w:jc w:val="center"/>
              <w:rPr>
                <w:rFonts w:ascii="Times New Roman" w:hAnsi="Times New Roman" w:cs="Times New Roman"/>
                <w:sz w:val="24"/>
                <w:szCs w:val="24"/>
                <w:highlight w:val="green"/>
              </w:rPr>
            </w:pPr>
            <w:r w:rsidRPr="00061E51">
              <w:rPr>
                <w:rFonts w:ascii="Times New Roman" w:hAnsi="Times New Roman" w:cs="Times New Roman"/>
                <w:sz w:val="24"/>
                <w:szCs w:val="24"/>
              </w:rPr>
              <w:t>8</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2</w:t>
            </w:r>
          </w:p>
        </w:tc>
        <w:tc>
          <w:tcPr>
            <w:tcW w:w="1275"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6</w:t>
            </w:r>
          </w:p>
        </w:tc>
        <w:tc>
          <w:tcPr>
            <w:tcW w:w="1276" w:type="dxa"/>
            <w:vAlign w:val="center"/>
          </w:tcPr>
          <w:p w:rsidR="006C0FCC" w:rsidRPr="00550B87" w:rsidRDefault="006C0FCC" w:rsidP="00A566E9">
            <w:pPr>
              <w:jc w:val="center"/>
              <w:rPr>
                <w:rFonts w:ascii="Times New Roman" w:hAnsi="Times New Roman" w:cs="Times New Roman"/>
                <w:sz w:val="24"/>
                <w:szCs w:val="24"/>
                <w:highlight w:val="green"/>
              </w:rPr>
            </w:pPr>
            <w:r w:rsidRPr="004B3DC7">
              <w:rPr>
                <w:rFonts w:ascii="Times New Roman" w:hAnsi="Times New Roman" w:cs="Times New Roman"/>
                <w:sz w:val="24"/>
                <w:szCs w:val="24"/>
              </w:rPr>
              <w:t>10</w:t>
            </w:r>
          </w:p>
        </w:tc>
        <w:tc>
          <w:tcPr>
            <w:tcW w:w="1382"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Анализ ситуации. Разбор кейсов</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5</w:t>
            </w:r>
          </w:p>
        </w:tc>
        <w:tc>
          <w:tcPr>
            <w:tcW w:w="1899" w:type="dxa"/>
            <w:vAlign w:val="center"/>
          </w:tcPr>
          <w:p w:rsidR="006C0FCC" w:rsidRPr="00A566E9" w:rsidRDefault="006C0FCC" w:rsidP="00A566E9">
            <w:pPr>
              <w:rPr>
                <w:rFonts w:ascii="Times New Roman" w:hAnsi="Times New Roman" w:cs="Times New Roman"/>
                <w:sz w:val="24"/>
                <w:szCs w:val="24"/>
              </w:rPr>
            </w:pPr>
            <w:r>
              <w:rPr>
                <w:rFonts w:ascii="Times New Roman" w:hAnsi="Times New Roman" w:cs="Times New Roman"/>
                <w:sz w:val="24"/>
                <w:szCs w:val="24"/>
              </w:rPr>
              <w:t>Анализ ключевых факторов создания стоимости экономических субъектов</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vAlign w:val="center"/>
          </w:tcPr>
          <w:p w:rsidR="006C0FCC" w:rsidRPr="00550B87" w:rsidRDefault="006C0FCC" w:rsidP="00A566E9">
            <w:pPr>
              <w:jc w:val="center"/>
              <w:rPr>
                <w:rFonts w:ascii="Times New Roman" w:hAnsi="Times New Roman" w:cs="Times New Roman"/>
                <w:sz w:val="24"/>
                <w:szCs w:val="24"/>
                <w:highlight w:val="green"/>
              </w:rPr>
            </w:pPr>
            <w:r w:rsidRPr="00522F3A">
              <w:rPr>
                <w:rFonts w:ascii="Times New Roman" w:hAnsi="Times New Roman" w:cs="Times New Roman"/>
                <w:sz w:val="24"/>
                <w:szCs w:val="24"/>
              </w:rPr>
              <w:t>6</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2</w:t>
            </w:r>
          </w:p>
        </w:tc>
        <w:tc>
          <w:tcPr>
            <w:tcW w:w="1275"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4</w:t>
            </w:r>
          </w:p>
        </w:tc>
        <w:tc>
          <w:tcPr>
            <w:tcW w:w="1276" w:type="dxa"/>
            <w:vAlign w:val="center"/>
          </w:tcPr>
          <w:p w:rsidR="006C0FCC" w:rsidRPr="00550B87" w:rsidRDefault="006C0FCC" w:rsidP="00A566E9">
            <w:pPr>
              <w:jc w:val="center"/>
              <w:rPr>
                <w:rFonts w:ascii="Times New Roman" w:hAnsi="Times New Roman" w:cs="Times New Roman"/>
                <w:sz w:val="24"/>
                <w:szCs w:val="24"/>
                <w:highlight w:val="green"/>
              </w:rPr>
            </w:pPr>
            <w:r w:rsidRPr="004B3DC7">
              <w:rPr>
                <w:rFonts w:ascii="Times New Roman" w:hAnsi="Times New Roman" w:cs="Times New Roman"/>
                <w:sz w:val="24"/>
                <w:szCs w:val="24"/>
              </w:rPr>
              <w:t>10</w:t>
            </w:r>
          </w:p>
        </w:tc>
        <w:tc>
          <w:tcPr>
            <w:tcW w:w="1382"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Научная дискуссия. Разбор кейсов</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6</w:t>
            </w:r>
          </w:p>
        </w:tc>
        <w:tc>
          <w:tcPr>
            <w:tcW w:w="1899" w:type="dxa"/>
            <w:vAlign w:val="center"/>
          </w:tcPr>
          <w:p w:rsidR="006C0FCC" w:rsidRPr="00A566E9" w:rsidRDefault="006C0FCC" w:rsidP="00A566E9">
            <w:pPr>
              <w:rPr>
                <w:rFonts w:ascii="Times New Roman" w:hAnsi="Times New Roman" w:cs="Times New Roman"/>
                <w:sz w:val="24"/>
                <w:szCs w:val="24"/>
              </w:rPr>
            </w:pPr>
            <w:r>
              <w:rPr>
                <w:rFonts w:ascii="Times New Roman" w:hAnsi="Times New Roman" w:cs="Times New Roman"/>
                <w:sz w:val="24"/>
                <w:szCs w:val="24"/>
              </w:rPr>
              <w:t>Интеграция аспектов устойчивого развития в механизм принятия финансово-инвестиционных решений</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16</w:t>
            </w:r>
          </w:p>
        </w:tc>
        <w:tc>
          <w:tcPr>
            <w:tcW w:w="1134" w:type="dxa"/>
            <w:vAlign w:val="center"/>
          </w:tcPr>
          <w:p w:rsidR="006C0FCC" w:rsidRPr="00550B87" w:rsidRDefault="006C0FCC" w:rsidP="00A566E9">
            <w:pPr>
              <w:jc w:val="center"/>
              <w:rPr>
                <w:rFonts w:ascii="Times New Roman" w:hAnsi="Times New Roman" w:cs="Times New Roman"/>
                <w:sz w:val="24"/>
                <w:szCs w:val="24"/>
                <w:highlight w:val="green"/>
              </w:rPr>
            </w:pPr>
            <w:r w:rsidRPr="00522F3A">
              <w:rPr>
                <w:rFonts w:ascii="Times New Roman" w:hAnsi="Times New Roman" w:cs="Times New Roman"/>
                <w:sz w:val="24"/>
                <w:szCs w:val="24"/>
              </w:rPr>
              <w:t>6</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2</w:t>
            </w:r>
          </w:p>
        </w:tc>
        <w:tc>
          <w:tcPr>
            <w:tcW w:w="1275"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4</w:t>
            </w:r>
          </w:p>
        </w:tc>
        <w:tc>
          <w:tcPr>
            <w:tcW w:w="1276" w:type="dxa"/>
            <w:vAlign w:val="center"/>
          </w:tcPr>
          <w:p w:rsidR="006C0FCC" w:rsidRPr="004B3DC7" w:rsidRDefault="006C0FCC" w:rsidP="00A566E9">
            <w:pPr>
              <w:jc w:val="center"/>
              <w:rPr>
                <w:rFonts w:ascii="Times New Roman" w:hAnsi="Times New Roman" w:cs="Times New Roman"/>
                <w:sz w:val="24"/>
                <w:szCs w:val="24"/>
              </w:rPr>
            </w:pPr>
            <w:r w:rsidRPr="004B3DC7">
              <w:rPr>
                <w:rFonts w:ascii="Times New Roman" w:hAnsi="Times New Roman" w:cs="Times New Roman"/>
                <w:sz w:val="24"/>
                <w:szCs w:val="24"/>
              </w:rPr>
              <w:t>10</w:t>
            </w:r>
          </w:p>
        </w:tc>
        <w:tc>
          <w:tcPr>
            <w:tcW w:w="1382" w:type="dxa"/>
            <w:vAlign w:val="center"/>
          </w:tcPr>
          <w:p w:rsidR="006C0FCC" w:rsidRPr="004B3DC7" w:rsidRDefault="006C0FCC" w:rsidP="00A566E9">
            <w:pPr>
              <w:jc w:val="center"/>
              <w:rPr>
                <w:rFonts w:ascii="Times New Roman" w:hAnsi="Times New Roman" w:cs="Times New Roman"/>
                <w:sz w:val="24"/>
                <w:szCs w:val="24"/>
              </w:rPr>
            </w:pPr>
            <w:r w:rsidRPr="004B3DC7">
              <w:rPr>
                <w:rFonts w:ascii="Times New Roman" w:hAnsi="Times New Roman" w:cs="Times New Roman"/>
                <w:sz w:val="24"/>
                <w:szCs w:val="24"/>
              </w:rPr>
              <w:t>Анализ ситуации. Разбор кейсов</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p>
        </w:tc>
        <w:tc>
          <w:tcPr>
            <w:tcW w:w="1899" w:type="dxa"/>
            <w:vAlign w:val="center"/>
          </w:tcPr>
          <w:p w:rsidR="006C0FCC" w:rsidRPr="00A566E9" w:rsidRDefault="006C0FCC" w:rsidP="00A566E9">
            <w:pPr>
              <w:rPr>
                <w:rFonts w:ascii="Times New Roman" w:hAnsi="Times New Roman" w:cs="Times New Roman"/>
                <w:sz w:val="24"/>
                <w:szCs w:val="24"/>
              </w:rPr>
            </w:pPr>
            <w:r>
              <w:rPr>
                <w:rFonts w:ascii="Times New Roman" w:hAnsi="Times New Roman" w:cs="Times New Roman"/>
                <w:sz w:val="24"/>
                <w:szCs w:val="24"/>
              </w:rPr>
              <w:t>В целом по дисциплине</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108</w:t>
            </w:r>
          </w:p>
        </w:tc>
        <w:tc>
          <w:tcPr>
            <w:tcW w:w="1134" w:type="dxa"/>
            <w:vAlign w:val="center"/>
          </w:tcPr>
          <w:p w:rsidR="006C0FCC" w:rsidRPr="00550B87" w:rsidRDefault="006C0FCC" w:rsidP="00A566E9">
            <w:pPr>
              <w:jc w:val="center"/>
              <w:rPr>
                <w:rFonts w:ascii="Times New Roman" w:hAnsi="Times New Roman" w:cs="Times New Roman"/>
                <w:sz w:val="24"/>
                <w:szCs w:val="24"/>
                <w:highlight w:val="green"/>
              </w:rPr>
            </w:pPr>
            <w:r w:rsidRPr="000D1285">
              <w:rPr>
                <w:rFonts w:ascii="Times New Roman" w:hAnsi="Times New Roman" w:cs="Times New Roman"/>
                <w:sz w:val="24"/>
                <w:szCs w:val="24"/>
              </w:rPr>
              <w:t>40</w:t>
            </w:r>
          </w:p>
        </w:tc>
        <w:tc>
          <w:tcPr>
            <w:tcW w:w="1134" w:type="dxa"/>
            <w:vAlign w:val="center"/>
          </w:tcPr>
          <w:p w:rsidR="006C0FCC" w:rsidRPr="005D374E" w:rsidRDefault="006C0FCC" w:rsidP="00A566E9">
            <w:pPr>
              <w:jc w:val="center"/>
              <w:rPr>
                <w:rFonts w:ascii="Times New Roman" w:hAnsi="Times New Roman" w:cs="Times New Roman"/>
                <w:sz w:val="24"/>
                <w:szCs w:val="24"/>
              </w:rPr>
            </w:pPr>
            <w:r w:rsidRPr="005D374E">
              <w:rPr>
                <w:rFonts w:ascii="Times New Roman" w:hAnsi="Times New Roman" w:cs="Times New Roman"/>
                <w:sz w:val="24"/>
                <w:szCs w:val="24"/>
              </w:rPr>
              <w:t>10</w:t>
            </w:r>
          </w:p>
        </w:tc>
        <w:tc>
          <w:tcPr>
            <w:tcW w:w="1275" w:type="dxa"/>
            <w:vAlign w:val="center"/>
          </w:tcPr>
          <w:p w:rsidR="006C0FCC" w:rsidRPr="00550B87" w:rsidRDefault="006C0FCC" w:rsidP="00A566E9">
            <w:pPr>
              <w:jc w:val="center"/>
              <w:rPr>
                <w:rFonts w:ascii="Times New Roman" w:hAnsi="Times New Roman" w:cs="Times New Roman"/>
                <w:sz w:val="24"/>
                <w:szCs w:val="24"/>
                <w:highlight w:val="green"/>
              </w:rPr>
            </w:pPr>
            <w:r w:rsidRPr="005D374E">
              <w:rPr>
                <w:rFonts w:ascii="Times New Roman" w:hAnsi="Times New Roman" w:cs="Times New Roman"/>
                <w:sz w:val="24"/>
                <w:szCs w:val="24"/>
              </w:rPr>
              <w:t>30</w:t>
            </w:r>
          </w:p>
        </w:tc>
        <w:tc>
          <w:tcPr>
            <w:tcW w:w="1276" w:type="dxa"/>
            <w:vAlign w:val="center"/>
          </w:tcPr>
          <w:p w:rsidR="006C0FCC" w:rsidRPr="00550B87" w:rsidRDefault="006C0FCC" w:rsidP="00A566E9">
            <w:pPr>
              <w:jc w:val="center"/>
              <w:rPr>
                <w:rFonts w:ascii="Times New Roman" w:hAnsi="Times New Roman" w:cs="Times New Roman"/>
                <w:sz w:val="24"/>
                <w:szCs w:val="24"/>
                <w:highlight w:val="green"/>
              </w:rPr>
            </w:pPr>
            <w:r w:rsidRPr="004B3DC7">
              <w:rPr>
                <w:rFonts w:ascii="Times New Roman" w:hAnsi="Times New Roman" w:cs="Times New Roman"/>
                <w:sz w:val="24"/>
                <w:szCs w:val="24"/>
              </w:rPr>
              <w:t>68</w:t>
            </w:r>
          </w:p>
        </w:tc>
        <w:tc>
          <w:tcPr>
            <w:tcW w:w="1382" w:type="dxa"/>
            <w:vAlign w:val="center"/>
          </w:tcPr>
          <w:p w:rsidR="006C0FCC" w:rsidRPr="00A566E9" w:rsidRDefault="006C0FCC" w:rsidP="000F35E1">
            <w:pPr>
              <w:jc w:val="center"/>
              <w:rPr>
                <w:rFonts w:ascii="Times New Roman" w:hAnsi="Times New Roman" w:cs="Times New Roman"/>
                <w:sz w:val="24"/>
                <w:szCs w:val="24"/>
              </w:rPr>
            </w:pPr>
            <w:r>
              <w:rPr>
                <w:rFonts w:ascii="Times New Roman" w:hAnsi="Times New Roman" w:cs="Times New Roman"/>
                <w:sz w:val="24"/>
                <w:szCs w:val="24"/>
              </w:rPr>
              <w:t xml:space="preserve">Согласно учебному плану – </w:t>
            </w:r>
            <w:r w:rsidR="000F35E1">
              <w:rPr>
                <w:rFonts w:ascii="Times New Roman" w:hAnsi="Times New Roman" w:cs="Times New Roman"/>
                <w:sz w:val="24"/>
                <w:szCs w:val="24"/>
              </w:rPr>
              <w:t>проектная работа</w:t>
            </w:r>
          </w:p>
        </w:tc>
      </w:tr>
      <w:tr w:rsidR="006C0FCC" w:rsidTr="006C0FCC">
        <w:tc>
          <w:tcPr>
            <w:tcW w:w="477" w:type="dxa"/>
            <w:vAlign w:val="center"/>
          </w:tcPr>
          <w:p w:rsidR="006C0FCC" w:rsidRPr="00A566E9" w:rsidRDefault="006C0FCC" w:rsidP="00A566E9">
            <w:pPr>
              <w:jc w:val="center"/>
              <w:rPr>
                <w:rFonts w:ascii="Times New Roman" w:hAnsi="Times New Roman" w:cs="Times New Roman"/>
                <w:sz w:val="24"/>
                <w:szCs w:val="24"/>
              </w:rPr>
            </w:pPr>
          </w:p>
        </w:tc>
        <w:tc>
          <w:tcPr>
            <w:tcW w:w="1899" w:type="dxa"/>
            <w:vAlign w:val="center"/>
          </w:tcPr>
          <w:p w:rsidR="006C0FCC" w:rsidRPr="00A566E9" w:rsidRDefault="006C0FCC" w:rsidP="00A566E9">
            <w:pPr>
              <w:rPr>
                <w:rFonts w:ascii="Times New Roman" w:hAnsi="Times New Roman" w:cs="Times New Roman"/>
                <w:sz w:val="24"/>
                <w:szCs w:val="24"/>
              </w:rPr>
            </w:pPr>
            <w:r>
              <w:rPr>
                <w:rFonts w:ascii="Times New Roman" w:hAnsi="Times New Roman" w:cs="Times New Roman"/>
                <w:sz w:val="24"/>
                <w:szCs w:val="24"/>
              </w:rPr>
              <w:t>Итого в %</w:t>
            </w:r>
          </w:p>
        </w:tc>
        <w:tc>
          <w:tcPr>
            <w:tcW w:w="993"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37%</w:t>
            </w:r>
          </w:p>
        </w:tc>
        <w:tc>
          <w:tcPr>
            <w:tcW w:w="1134" w:type="dxa"/>
            <w:vAlign w:val="center"/>
          </w:tcPr>
          <w:p w:rsidR="006C0FCC" w:rsidRPr="002E31E8" w:rsidRDefault="006C0FCC" w:rsidP="00A566E9">
            <w:pPr>
              <w:jc w:val="center"/>
              <w:rPr>
                <w:rFonts w:ascii="Times New Roman" w:hAnsi="Times New Roman" w:cs="Times New Roman"/>
                <w:sz w:val="24"/>
                <w:szCs w:val="24"/>
                <w:highlight w:val="yellow"/>
              </w:rPr>
            </w:pPr>
            <w:r w:rsidRPr="006C0FCC">
              <w:rPr>
                <w:rFonts w:ascii="Times New Roman" w:hAnsi="Times New Roman" w:cs="Times New Roman"/>
                <w:sz w:val="24"/>
                <w:szCs w:val="24"/>
              </w:rPr>
              <w:t>9%</w:t>
            </w:r>
          </w:p>
        </w:tc>
        <w:tc>
          <w:tcPr>
            <w:tcW w:w="1275"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28%</w:t>
            </w:r>
          </w:p>
        </w:tc>
        <w:tc>
          <w:tcPr>
            <w:tcW w:w="1276" w:type="dxa"/>
            <w:vAlign w:val="center"/>
          </w:tcPr>
          <w:p w:rsidR="006C0FCC" w:rsidRPr="00A566E9" w:rsidRDefault="006C0FCC" w:rsidP="00A566E9">
            <w:pPr>
              <w:jc w:val="center"/>
              <w:rPr>
                <w:rFonts w:ascii="Times New Roman" w:hAnsi="Times New Roman" w:cs="Times New Roman"/>
                <w:sz w:val="24"/>
                <w:szCs w:val="24"/>
              </w:rPr>
            </w:pPr>
            <w:r>
              <w:rPr>
                <w:rFonts w:ascii="Times New Roman" w:hAnsi="Times New Roman" w:cs="Times New Roman"/>
                <w:sz w:val="24"/>
                <w:szCs w:val="24"/>
              </w:rPr>
              <w:t>63%</w:t>
            </w:r>
          </w:p>
        </w:tc>
        <w:tc>
          <w:tcPr>
            <w:tcW w:w="1382" w:type="dxa"/>
            <w:vAlign w:val="center"/>
          </w:tcPr>
          <w:p w:rsidR="006C0FCC" w:rsidRPr="00A566E9" w:rsidRDefault="006C0FCC" w:rsidP="00A566E9">
            <w:pPr>
              <w:jc w:val="center"/>
              <w:rPr>
                <w:rFonts w:ascii="Times New Roman" w:hAnsi="Times New Roman" w:cs="Times New Roman"/>
                <w:sz w:val="24"/>
                <w:szCs w:val="24"/>
              </w:rPr>
            </w:pPr>
          </w:p>
        </w:tc>
      </w:tr>
    </w:tbl>
    <w:p w:rsidR="00A566E9" w:rsidRDefault="00A566E9" w:rsidP="00E12A9F">
      <w:pPr>
        <w:spacing w:after="0" w:line="360" w:lineRule="auto"/>
        <w:ind w:firstLine="709"/>
        <w:jc w:val="both"/>
        <w:rPr>
          <w:rFonts w:ascii="Times New Roman" w:hAnsi="Times New Roman" w:cs="Times New Roman"/>
          <w:b/>
          <w:sz w:val="28"/>
          <w:szCs w:val="28"/>
        </w:rPr>
      </w:pPr>
    </w:p>
    <w:p w:rsidR="006034C5" w:rsidRPr="005532E3" w:rsidRDefault="006034C5" w:rsidP="006034C5">
      <w:pPr>
        <w:pStyle w:val="ae"/>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4395"/>
        <w:gridCol w:w="3225"/>
      </w:tblGrid>
      <w:tr w:rsidR="002204E3" w:rsidRPr="005532E3" w:rsidTr="00C26D6A">
        <w:tc>
          <w:tcPr>
            <w:tcW w:w="1019" w:type="pct"/>
            <w:shd w:val="clear" w:color="auto" w:fill="auto"/>
          </w:tcPr>
          <w:p w:rsidR="00872445" w:rsidRPr="00872445" w:rsidRDefault="00872445" w:rsidP="00143050">
            <w:pPr>
              <w:keepNext/>
              <w:spacing w:after="0" w:line="240" w:lineRule="auto"/>
              <w:jc w:val="center"/>
              <w:rPr>
                <w:rFonts w:ascii="Times New Roman" w:hAnsi="Times New Roman" w:cs="Times New Roman"/>
                <w:b/>
                <w:sz w:val="24"/>
                <w:szCs w:val="24"/>
              </w:rPr>
            </w:pPr>
            <w:r w:rsidRPr="00872445">
              <w:rPr>
                <w:rFonts w:ascii="Times New Roman" w:hAnsi="Times New Roman" w:cs="Times New Roman"/>
                <w:b/>
                <w:sz w:val="24"/>
                <w:szCs w:val="24"/>
              </w:rPr>
              <w:t>Наименование тем (разделов) дисциплины</w:t>
            </w:r>
          </w:p>
        </w:tc>
        <w:tc>
          <w:tcPr>
            <w:tcW w:w="2296" w:type="pct"/>
            <w:shd w:val="clear" w:color="auto" w:fill="auto"/>
          </w:tcPr>
          <w:p w:rsidR="00872445" w:rsidRPr="00872445" w:rsidRDefault="00872445" w:rsidP="00143050">
            <w:pPr>
              <w:keepNext/>
              <w:spacing w:after="0" w:line="240" w:lineRule="auto"/>
              <w:jc w:val="center"/>
              <w:rPr>
                <w:rFonts w:ascii="Times New Roman" w:hAnsi="Times New Roman" w:cs="Times New Roman"/>
                <w:b/>
                <w:sz w:val="24"/>
                <w:szCs w:val="24"/>
              </w:rPr>
            </w:pPr>
            <w:r w:rsidRPr="00872445">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w:t>
            </w:r>
            <w:r w:rsidR="003B2378">
              <w:rPr>
                <w:rFonts w:ascii="Times New Roman" w:hAnsi="Times New Roman" w:cs="Times New Roman"/>
                <w:b/>
                <w:sz w:val="24"/>
                <w:szCs w:val="24"/>
              </w:rPr>
              <w:t xml:space="preserve"> </w:t>
            </w:r>
            <w:r w:rsidRPr="00872445">
              <w:rPr>
                <w:rFonts w:ascii="Times New Roman" w:hAnsi="Times New Roman" w:cs="Times New Roman"/>
                <w:b/>
                <w:sz w:val="24"/>
                <w:szCs w:val="24"/>
              </w:rPr>
              <w:t>9 (указывается раздел и порядковый номер источника)</w:t>
            </w:r>
          </w:p>
        </w:tc>
        <w:tc>
          <w:tcPr>
            <w:tcW w:w="1685" w:type="pct"/>
          </w:tcPr>
          <w:p w:rsidR="00872445" w:rsidRPr="00872445" w:rsidRDefault="00872445" w:rsidP="00143050">
            <w:pPr>
              <w:keepNext/>
              <w:spacing w:after="0" w:line="240" w:lineRule="auto"/>
              <w:jc w:val="center"/>
              <w:rPr>
                <w:rFonts w:ascii="Times New Roman" w:hAnsi="Times New Roman" w:cs="Times New Roman"/>
                <w:b/>
                <w:sz w:val="24"/>
                <w:szCs w:val="24"/>
              </w:rPr>
            </w:pPr>
            <w:r w:rsidRPr="00872445">
              <w:rPr>
                <w:rFonts w:ascii="Times New Roman" w:hAnsi="Times New Roman" w:cs="Times New Roman"/>
                <w:b/>
                <w:sz w:val="24"/>
                <w:szCs w:val="24"/>
              </w:rPr>
              <w:t>Формы проведения занятий</w:t>
            </w:r>
          </w:p>
        </w:tc>
      </w:tr>
      <w:tr w:rsidR="002204E3" w:rsidRPr="005532E3" w:rsidTr="00C26D6A">
        <w:tc>
          <w:tcPr>
            <w:tcW w:w="1019" w:type="pct"/>
            <w:shd w:val="clear" w:color="auto" w:fill="auto"/>
          </w:tcPr>
          <w:p w:rsidR="00143050" w:rsidRPr="00143050" w:rsidRDefault="00143050" w:rsidP="00143050">
            <w:pPr>
              <w:spacing w:after="0" w:line="240" w:lineRule="auto"/>
              <w:rPr>
                <w:rFonts w:ascii="Times New Roman" w:hAnsi="Times New Roman" w:cs="Times New Roman"/>
                <w:sz w:val="24"/>
                <w:szCs w:val="24"/>
                <w:highlight w:val="yellow"/>
              </w:rPr>
            </w:pPr>
            <w:r w:rsidRPr="002204E3">
              <w:rPr>
                <w:rFonts w:ascii="Times New Roman" w:hAnsi="Times New Roman" w:cs="Times New Roman"/>
                <w:sz w:val="24"/>
                <w:szCs w:val="24"/>
              </w:rPr>
              <w:t>Тема 1. Концепция управления устойчивым развитием экономических субъектов</w:t>
            </w:r>
          </w:p>
        </w:tc>
        <w:tc>
          <w:tcPr>
            <w:tcW w:w="2296" w:type="pct"/>
            <w:shd w:val="clear" w:color="auto" w:fill="auto"/>
          </w:tcPr>
          <w:p w:rsidR="00143050" w:rsidRPr="003B2378" w:rsidRDefault="003B2378" w:rsidP="00143050">
            <w:pPr>
              <w:spacing w:after="0" w:line="240" w:lineRule="auto"/>
              <w:rPr>
                <w:rFonts w:ascii="Times New Roman" w:hAnsi="Times New Roman" w:cs="Times New Roman"/>
                <w:sz w:val="24"/>
                <w:szCs w:val="24"/>
              </w:rPr>
            </w:pPr>
            <w:r w:rsidRPr="003B2378">
              <w:rPr>
                <w:rFonts w:ascii="Times New Roman" w:hAnsi="Times New Roman" w:cs="Times New Roman"/>
                <w:sz w:val="24"/>
                <w:szCs w:val="24"/>
              </w:rPr>
              <w:t>Предпосылки возникновения и э</w:t>
            </w:r>
            <w:r w:rsidR="00143050" w:rsidRPr="003B2378">
              <w:rPr>
                <w:rFonts w:ascii="Times New Roman" w:hAnsi="Times New Roman" w:cs="Times New Roman"/>
                <w:sz w:val="24"/>
                <w:szCs w:val="24"/>
              </w:rPr>
              <w:t xml:space="preserve">волюция взглядов на сущность концепции устойчивого развития экономического субъекта, принципы и определяющие факторы управления устойчивым развитием экономического субъекта. </w:t>
            </w:r>
          </w:p>
          <w:p w:rsidR="00143050" w:rsidRPr="00243CFB" w:rsidRDefault="00143050" w:rsidP="00143050">
            <w:pPr>
              <w:spacing w:after="0" w:line="240" w:lineRule="auto"/>
              <w:rPr>
                <w:rFonts w:ascii="Times New Roman" w:hAnsi="Times New Roman" w:cs="Times New Roman"/>
                <w:sz w:val="24"/>
                <w:szCs w:val="24"/>
              </w:rPr>
            </w:pPr>
            <w:r w:rsidRPr="00243CFB">
              <w:rPr>
                <w:rFonts w:ascii="Times New Roman" w:hAnsi="Times New Roman" w:cs="Times New Roman"/>
                <w:sz w:val="24"/>
                <w:szCs w:val="24"/>
              </w:rPr>
              <w:lastRenderedPageBreak/>
              <w:t>Раздел 8. Источники 1, 2</w:t>
            </w:r>
            <w:r w:rsidR="00243CFB" w:rsidRPr="00243CFB">
              <w:rPr>
                <w:rFonts w:ascii="Times New Roman" w:hAnsi="Times New Roman" w:cs="Times New Roman"/>
                <w:sz w:val="24"/>
                <w:szCs w:val="24"/>
              </w:rPr>
              <w:t>, 9-11, 13-14</w:t>
            </w:r>
            <w:r w:rsidRPr="00243CFB">
              <w:rPr>
                <w:rFonts w:ascii="Times New Roman" w:hAnsi="Times New Roman" w:cs="Times New Roman"/>
                <w:sz w:val="24"/>
                <w:szCs w:val="24"/>
              </w:rPr>
              <w:t xml:space="preserve">. </w:t>
            </w:r>
          </w:p>
          <w:p w:rsidR="00143050" w:rsidRPr="00143050" w:rsidRDefault="00143050" w:rsidP="00243CFB">
            <w:pPr>
              <w:spacing w:after="0" w:line="240" w:lineRule="auto"/>
              <w:rPr>
                <w:rFonts w:ascii="Times New Roman" w:hAnsi="Times New Roman" w:cs="Times New Roman"/>
                <w:sz w:val="24"/>
                <w:szCs w:val="24"/>
                <w:highlight w:val="yellow"/>
              </w:rPr>
            </w:pPr>
            <w:r w:rsidRPr="00243CFB">
              <w:rPr>
                <w:rFonts w:ascii="Times New Roman" w:hAnsi="Times New Roman" w:cs="Times New Roman"/>
                <w:sz w:val="24"/>
                <w:szCs w:val="24"/>
              </w:rPr>
              <w:t>Раздел 9. Источники 1-</w:t>
            </w:r>
            <w:r w:rsidR="00243CFB" w:rsidRPr="00243CFB">
              <w:rPr>
                <w:rFonts w:ascii="Times New Roman" w:hAnsi="Times New Roman" w:cs="Times New Roman"/>
                <w:sz w:val="24"/>
                <w:szCs w:val="24"/>
              </w:rPr>
              <w:t>10</w:t>
            </w:r>
            <w:r w:rsidRPr="00243CFB">
              <w:rPr>
                <w:rFonts w:ascii="Times New Roman" w:hAnsi="Times New Roman" w:cs="Times New Roman"/>
                <w:sz w:val="24"/>
                <w:szCs w:val="24"/>
              </w:rPr>
              <w:t>.</w:t>
            </w:r>
          </w:p>
        </w:tc>
        <w:tc>
          <w:tcPr>
            <w:tcW w:w="1685" w:type="pct"/>
          </w:tcPr>
          <w:p w:rsidR="00143050" w:rsidRPr="00143050" w:rsidRDefault="00143050" w:rsidP="003B2378">
            <w:pPr>
              <w:spacing w:after="0" w:line="240" w:lineRule="auto"/>
              <w:rPr>
                <w:rFonts w:ascii="Times New Roman" w:hAnsi="Times New Roman" w:cs="Times New Roman"/>
                <w:sz w:val="24"/>
                <w:szCs w:val="24"/>
                <w:highlight w:val="yellow"/>
              </w:rPr>
            </w:pPr>
            <w:r w:rsidRPr="003B2378">
              <w:rPr>
                <w:rFonts w:ascii="Times New Roman" w:hAnsi="Times New Roman" w:cs="Times New Roman"/>
                <w:sz w:val="24"/>
                <w:szCs w:val="24"/>
              </w:rPr>
              <w:lastRenderedPageBreak/>
              <w:t>Научная дискуссия по вопросам темы.</w:t>
            </w:r>
            <w:r w:rsidRPr="003B2378">
              <w:t xml:space="preserve"> </w:t>
            </w:r>
            <w:r w:rsidRPr="003B2378">
              <w:rPr>
                <w:rFonts w:ascii="Times New Roman" w:hAnsi="Times New Roman" w:cs="Times New Roman"/>
                <w:sz w:val="24"/>
                <w:szCs w:val="24"/>
              </w:rPr>
              <w:t xml:space="preserve">Выступление с докладами. Обсуждение проблемы </w:t>
            </w:r>
            <w:r w:rsidR="003B2378" w:rsidRPr="003B2378">
              <w:rPr>
                <w:rFonts w:ascii="Times New Roman" w:hAnsi="Times New Roman" w:cs="Times New Roman"/>
                <w:sz w:val="24"/>
                <w:szCs w:val="24"/>
              </w:rPr>
              <w:t>единства взглядов мирового сообщества</w:t>
            </w:r>
            <w:r w:rsidR="003B2378">
              <w:rPr>
                <w:rFonts w:ascii="Times New Roman" w:hAnsi="Times New Roman" w:cs="Times New Roman"/>
                <w:sz w:val="24"/>
                <w:szCs w:val="24"/>
              </w:rPr>
              <w:t xml:space="preserve"> на сущность концепции устойчивого </w:t>
            </w:r>
            <w:r w:rsidR="003B2378">
              <w:rPr>
                <w:rFonts w:ascii="Times New Roman" w:hAnsi="Times New Roman" w:cs="Times New Roman"/>
                <w:sz w:val="24"/>
                <w:szCs w:val="24"/>
              </w:rPr>
              <w:lastRenderedPageBreak/>
              <w:t>развития.</w:t>
            </w:r>
            <w:r w:rsidR="003B2378" w:rsidRPr="003B2378">
              <w:rPr>
                <w:rFonts w:ascii="Times New Roman" w:hAnsi="Times New Roman" w:cs="Times New Roman"/>
                <w:sz w:val="24"/>
                <w:szCs w:val="24"/>
              </w:rPr>
              <w:t xml:space="preserve"> </w:t>
            </w:r>
          </w:p>
        </w:tc>
      </w:tr>
      <w:tr w:rsidR="002204E3" w:rsidRPr="005532E3" w:rsidTr="00C26D6A">
        <w:tc>
          <w:tcPr>
            <w:tcW w:w="1019" w:type="pct"/>
            <w:shd w:val="clear" w:color="auto" w:fill="auto"/>
            <w:vAlign w:val="center"/>
          </w:tcPr>
          <w:p w:rsidR="002204E3" w:rsidRPr="00A566E9" w:rsidRDefault="002204E3" w:rsidP="00792F87">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Тема 2. Информация о деятельности экономических субъектов в области устойчивого развития</w:t>
            </w:r>
          </w:p>
        </w:tc>
        <w:tc>
          <w:tcPr>
            <w:tcW w:w="2296" w:type="pct"/>
            <w:shd w:val="clear" w:color="auto" w:fill="auto"/>
          </w:tcPr>
          <w:p w:rsidR="002204E3" w:rsidRDefault="002204E3" w:rsidP="002204E3">
            <w:pPr>
              <w:keepNext/>
              <w:spacing w:after="0" w:line="240" w:lineRule="auto"/>
              <w:rPr>
                <w:rFonts w:ascii="Times New Roman" w:hAnsi="Times New Roman" w:cs="Times New Roman"/>
                <w:sz w:val="24"/>
                <w:szCs w:val="24"/>
                <w:highlight w:val="yellow"/>
              </w:rPr>
            </w:pPr>
            <w:r w:rsidRPr="003B2378">
              <w:rPr>
                <w:rFonts w:ascii="Times New Roman" w:hAnsi="Times New Roman" w:cs="Times New Roman"/>
                <w:sz w:val="24"/>
                <w:szCs w:val="24"/>
              </w:rPr>
              <w:t xml:space="preserve">Формирование информационной базы для анализа устойчивого развития. Анализ </w:t>
            </w:r>
            <w:r w:rsidR="003B2378" w:rsidRPr="003B2378">
              <w:rPr>
                <w:rFonts w:ascii="Times New Roman" w:hAnsi="Times New Roman" w:cs="Times New Roman"/>
                <w:sz w:val="24"/>
                <w:szCs w:val="24"/>
              </w:rPr>
              <w:t>нефинансовой отчетности</w:t>
            </w:r>
            <w:r w:rsidRPr="003B2378">
              <w:rPr>
                <w:rFonts w:ascii="Times New Roman" w:hAnsi="Times New Roman" w:cs="Times New Roman"/>
                <w:sz w:val="24"/>
                <w:szCs w:val="24"/>
              </w:rPr>
              <w:t xml:space="preserve"> компаний. </w:t>
            </w:r>
          </w:p>
          <w:p w:rsidR="002204E3" w:rsidRPr="00212552" w:rsidRDefault="002204E3" w:rsidP="002204E3">
            <w:pPr>
              <w:keepNext/>
              <w:spacing w:after="0" w:line="240" w:lineRule="auto"/>
              <w:rPr>
                <w:rFonts w:ascii="Times New Roman" w:hAnsi="Times New Roman" w:cs="Times New Roman"/>
                <w:sz w:val="24"/>
                <w:szCs w:val="24"/>
              </w:rPr>
            </w:pPr>
            <w:r w:rsidRPr="00212552">
              <w:rPr>
                <w:rFonts w:ascii="Times New Roman" w:hAnsi="Times New Roman" w:cs="Times New Roman"/>
                <w:sz w:val="24"/>
                <w:szCs w:val="24"/>
              </w:rPr>
              <w:t xml:space="preserve">Раздел 8. Источники 1, 2, 5, </w:t>
            </w:r>
            <w:r w:rsidR="00212552" w:rsidRPr="00212552">
              <w:rPr>
                <w:rFonts w:ascii="Times New Roman" w:hAnsi="Times New Roman" w:cs="Times New Roman"/>
                <w:sz w:val="24"/>
                <w:szCs w:val="24"/>
              </w:rPr>
              <w:t>8, 12</w:t>
            </w:r>
            <w:r w:rsidRPr="00212552">
              <w:rPr>
                <w:rFonts w:ascii="Times New Roman" w:hAnsi="Times New Roman" w:cs="Times New Roman"/>
                <w:sz w:val="24"/>
                <w:szCs w:val="24"/>
              </w:rPr>
              <w:t xml:space="preserve">. </w:t>
            </w:r>
          </w:p>
          <w:p w:rsidR="002204E3" w:rsidRPr="006034C5" w:rsidRDefault="002204E3" w:rsidP="00243CFB">
            <w:pPr>
              <w:keepNext/>
              <w:spacing w:after="0" w:line="240" w:lineRule="auto"/>
              <w:rPr>
                <w:rFonts w:ascii="Times New Roman" w:hAnsi="Times New Roman" w:cs="Times New Roman"/>
                <w:b/>
                <w:sz w:val="24"/>
                <w:szCs w:val="24"/>
              </w:rPr>
            </w:pPr>
            <w:r w:rsidRPr="00243CFB">
              <w:rPr>
                <w:rFonts w:ascii="Times New Roman" w:hAnsi="Times New Roman" w:cs="Times New Roman"/>
                <w:sz w:val="24"/>
                <w:szCs w:val="24"/>
              </w:rPr>
              <w:t>Раздел 9. Источники 1-</w:t>
            </w:r>
            <w:r w:rsidR="00243CFB" w:rsidRPr="00243CFB">
              <w:rPr>
                <w:rFonts w:ascii="Times New Roman" w:hAnsi="Times New Roman" w:cs="Times New Roman"/>
                <w:sz w:val="24"/>
                <w:szCs w:val="24"/>
              </w:rPr>
              <w:t>10</w:t>
            </w:r>
            <w:r w:rsidRPr="00243CFB">
              <w:rPr>
                <w:rFonts w:ascii="Times New Roman" w:hAnsi="Times New Roman" w:cs="Times New Roman"/>
                <w:sz w:val="24"/>
                <w:szCs w:val="24"/>
              </w:rPr>
              <w:t>.</w:t>
            </w:r>
          </w:p>
        </w:tc>
        <w:tc>
          <w:tcPr>
            <w:tcW w:w="1685" w:type="pct"/>
          </w:tcPr>
          <w:p w:rsidR="002204E3" w:rsidRPr="002204E3" w:rsidRDefault="002204E3" w:rsidP="002204E3">
            <w:pPr>
              <w:keepNext/>
              <w:spacing w:after="0" w:line="240" w:lineRule="auto"/>
              <w:rPr>
                <w:rFonts w:ascii="Times New Roman" w:hAnsi="Times New Roman" w:cs="Times New Roman"/>
                <w:sz w:val="24"/>
                <w:szCs w:val="24"/>
                <w:highlight w:val="yellow"/>
              </w:rPr>
            </w:pPr>
            <w:r w:rsidRPr="001B0B46">
              <w:rPr>
                <w:rFonts w:ascii="Times New Roman" w:hAnsi="Times New Roman" w:cs="Times New Roman"/>
                <w:sz w:val="24"/>
                <w:szCs w:val="24"/>
              </w:rPr>
              <w:t>Научная дискуссия по вопросам темы. Разбор ситуаций по обоснованию методов оценки стратегической эффективности организации</w:t>
            </w:r>
          </w:p>
        </w:tc>
      </w:tr>
      <w:tr w:rsidR="002204E3" w:rsidRPr="005532E3" w:rsidTr="00C26D6A">
        <w:tc>
          <w:tcPr>
            <w:tcW w:w="1019" w:type="pct"/>
            <w:shd w:val="clear" w:color="auto" w:fill="auto"/>
            <w:vAlign w:val="center"/>
          </w:tcPr>
          <w:p w:rsidR="002204E3" w:rsidRPr="00A566E9" w:rsidRDefault="002204E3" w:rsidP="002204E3">
            <w:pPr>
              <w:spacing w:after="0" w:line="240" w:lineRule="auto"/>
              <w:rPr>
                <w:rFonts w:ascii="Times New Roman" w:hAnsi="Times New Roman" w:cs="Times New Roman"/>
                <w:sz w:val="24"/>
                <w:szCs w:val="24"/>
              </w:rPr>
            </w:pPr>
            <w:r>
              <w:rPr>
                <w:rFonts w:ascii="Times New Roman" w:hAnsi="Times New Roman" w:cs="Times New Roman"/>
                <w:sz w:val="24"/>
                <w:szCs w:val="24"/>
              </w:rPr>
              <w:t>Тема 3. Критерии и индикаторы эффективности деятельности экономических субъектов в области устойчивого развития</w:t>
            </w:r>
          </w:p>
        </w:tc>
        <w:tc>
          <w:tcPr>
            <w:tcW w:w="2296" w:type="pct"/>
            <w:shd w:val="clear" w:color="auto" w:fill="auto"/>
          </w:tcPr>
          <w:p w:rsidR="002204E3" w:rsidRPr="001B0B46" w:rsidRDefault="002204E3" w:rsidP="002204E3">
            <w:pPr>
              <w:keepNext/>
              <w:spacing w:after="0" w:line="240" w:lineRule="auto"/>
              <w:rPr>
                <w:rFonts w:ascii="Times New Roman" w:hAnsi="Times New Roman" w:cs="Times New Roman"/>
                <w:sz w:val="24"/>
                <w:szCs w:val="24"/>
              </w:rPr>
            </w:pPr>
            <w:r w:rsidRPr="001B0B46">
              <w:rPr>
                <w:rFonts w:ascii="Times New Roman" w:hAnsi="Times New Roman" w:cs="Times New Roman"/>
                <w:sz w:val="24"/>
                <w:szCs w:val="24"/>
              </w:rPr>
              <w:t xml:space="preserve">Критерии и индикаторы оценки эффективности деятельности экономических субъектов в области устойчивого развития. Методика анализа. </w:t>
            </w:r>
          </w:p>
          <w:p w:rsidR="002204E3" w:rsidRDefault="002204E3" w:rsidP="002204E3">
            <w:pPr>
              <w:keepNext/>
              <w:spacing w:after="0" w:line="240" w:lineRule="auto"/>
              <w:rPr>
                <w:rFonts w:ascii="Times New Roman" w:hAnsi="Times New Roman" w:cs="Times New Roman"/>
                <w:sz w:val="24"/>
                <w:szCs w:val="24"/>
                <w:highlight w:val="yellow"/>
              </w:rPr>
            </w:pPr>
            <w:r w:rsidRPr="00212552">
              <w:rPr>
                <w:rFonts w:ascii="Times New Roman" w:hAnsi="Times New Roman" w:cs="Times New Roman"/>
                <w:sz w:val="24"/>
                <w:szCs w:val="24"/>
              </w:rPr>
              <w:t xml:space="preserve">Раздел 8. Источники 1, 2, 4, </w:t>
            </w:r>
            <w:r w:rsidR="00212552" w:rsidRPr="00212552">
              <w:rPr>
                <w:rFonts w:ascii="Times New Roman" w:hAnsi="Times New Roman" w:cs="Times New Roman"/>
                <w:sz w:val="24"/>
                <w:szCs w:val="24"/>
              </w:rPr>
              <w:t>9-14</w:t>
            </w:r>
            <w:r w:rsidRPr="00212552">
              <w:rPr>
                <w:rFonts w:ascii="Times New Roman" w:hAnsi="Times New Roman" w:cs="Times New Roman"/>
                <w:sz w:val="24"/>
                <w:szCs w:val="24"/>
              </w:rPr>
              <w:t>.</w:t>
            </w:r>
          </w:p>
          <w:p w:rsidR="002204E3" w:rsidRPr="002204E3" w:rsidRDefault="002204E3" w:rsidP="00243CFB">
            <w:pPr>
              <w:keepNext/>
              <w:spacing w:after="0" w:line="240" w:lineRule="auto"/>
              <w:rPr>
                <w:rFonts w:ascii="Times New Roman" w:hAnsi="Times New Roman" w:cs="Times New Roman"/>
                <w:sz w:val="24"/>
                <w:szCs w:val="24"/>
                <w:highlight w:val="yellow"/>
              </w:rPr>
            </w:pPr>
            <w:r w:rsidRPr="00243CFB">
              <w:rPr>
                <w:rFonts w:ascii="Times New Roman" w:hAnsi="Times New Roman" w:cs="Times New Roman"/>
                <w:sz w:val="24"/>
                <w:szCs w:val="24"/>
              </w:rPr>
              <w:t>Раздел 9. Источники 1-</w:t>
            </w:r>
            <w:r w:rsidR="00243CFB" w:rsidRPr="00243CFB">
              <w:rPr>
                <w:rFonts w:ascii="Times New Roman" w:hAnsi="Times New Roman" w:cs="Times New Roman"/>
                <w:sz w:val="24"/>
                <w:szCs w:val="24"/>
              </w:rPr>
              <w:t>10</w:t>
            </w:r>
          </w:p>
        </w:tc>
        <w:tc>
          <w:tcPr>
            <w:tcW w:w="1685" w:type="pct"/>
          </w:tcPr>
          <w:p w:rsidR="002204E3" w:rsidRPr="006034C5" w:rsidRDefault="001B0B46" w:rsidP="002204E3">
            <w:pPr>
              <w:keepNext/>
              <w:spacing w:after="0" w:line="240" w:lineRule="auto"/>
              <w:rPr>
                <w:rFonts w:ascii="Times New Roman" w:hAnsi="Times New Roman" w:cs="Times New Roman"/>
                <w:b/>
                <w:sz w:val="24"/>
                <w:szCs w:val="24"/>
              </w:rPr>
            </w:pPr>
            <w:r w:rsidRPr="001B0B46">
              <w:rPr>
                <w:rFonts w:ascii="Times New Roman" w:hAnsi="Times New Roman" w:cs="Times New Roman"/>
                <w:sz w:val="24"/>
                <w:szCs w:val="24"/>
              </w:rPr>
              <w:t xml:space="preserve">Обсуждение ключевых источников информации для анализа. </w:t>
            </w:r>
            <w:r w:rsidR="002204E3" w:rsidRPr="001B0B46">
              <w:rPr>
                <w:rFonts w:ascii="Times New Roman" w:hAnsi="Times New Roman" w:cs="Times New Roman"/>
                <w:sz w:val="24"/>
                <w:szCs w:val="24"/>
              </w:rPr>
              <w:t>Разбор и обсуждение ситуаций по анализу потребности в источниках финансирования проектов, связанных с устойчивым развитием.</w:t>
            </w:r>
          </w:p>
        </w:tc>
      </w:tr>
      <w:tr w:rsidR="001B0B46" w:rsidRPr="005532E3" w:rsidTr="00C26D6A">
        <w:tc>
          <w:tcPr>
            <w:tcW w:w="1019" w:type="pct"/>
            <w:shd w:val="clear" w:color="auto" w:fill="auto"/>
          </w:tcPr>
          <w:p w:rsidR="001B0B46" w:rsidRDefault="001B0B46" w:rsidP="001B0B46">
            <w:pPr>
              <w:spacing w:after="0" w:line="240" w:lineRule="auto"/>
              <w:rPr>
                <w:rFonts w:ascii="Times New Roman" w:hAnsi="Times New Roman" w:cs="Times New Roman"/>
                <w:sz w:val="24"/>
                <w:szCs w:val="24"/>
              </w:rPr>
            </w:pPr>
            <w:r>
              <w:rPr>
                <w:rFonts w:ascii="Times New Roman" w:hAnsi="Times New Roman" w:cs="Times New Roman"/>
                <w:sz w:val="24"/>
                <w:szCs w:val="24"/>
              </w:rPr>
              <w:t>Тема 4. Инструментарий анализа устойчивого развития экономических субъектов</w:t>
            </w:r>
          </w:p>
        </w:tc>
        <w:tc>
          <w:tcPr>
            <w:tcW w:w="2296" w:type="pct"/>
            <w:shd w:val="clear" w:color="auto" w:fill="auto"/>
          </w:tcPr>
          <w:p w:rsidR="001B0B46" w:rsidRPr="001B0B46" w:rsidRDefault="001B0B46" w:rsidP="001B0B46">
            <w:pPr>
              <w:spacing w:after="0" w:line="240" w:lineRule="auto"/>
              <w:rPr>
                <w:rFonts w:ascii="Times New Roman" w:hAnsi="Times New Roman" w:cs="Times New Roman"/>
                <w:sz w:val="24"/>
                <w:szCs w:val="24"/>
              </w:rPr>
            </w:pPr>
            <w:r w:rsidRPr="001B0B46">
              <w:rPr>
                <w:rFonts w:ascii="Times New Roman" w:hAnsi="Times New Roman" w:cs="Times New Roman"/>
                <w:sz w:val="24"/>
                <w:szCs w:val="24"/>
              </w:rPr>
              <w:t xml:space="preserve">Аналитическое обоснование стратегии устойчивого развития. Формирование системы ключевых финансовых и нефинансовых показателей, отражающих стратегию развития коммерческой организации. </w:t>
            </w:r>
          </w:p>
          <w:p w:rsidR="001B0B46" w:rsidRDefault="001B0B46" w:rsidP="001B0B46">
            <w:pPr>
              <w:spacing w:after="0" w:line="240" w:lineRule="auto"/>
              <w:rPr>
                <w:rFonts w:ascii="Times New Roman" w:hAnsi="Times New Roman" w:cs="Times New Roman"/>
                <w:sz w:val="24"/>
                <w:szCs w:val="24"/>
                <w:highlight w:val="yellow"/>
              </w:rPr>
            </w:pPr>
            <w:r w:rsidRPr="00187185">
              <w:rPr>
                <w:rFonts w:ascii="Times New Roman" w:hAnsi="Times New Roman" w:cs="Times New Roman"/>
                <w:sz w:val="24"/>
                <w:szCs w:val="24"/>
              </w:rPr>
              <w:t xml:space="preserve">Раздел 8. Источники 1, 2, </w:t>
            </w:r>
            <w:r w:rsidR="00187185" w:rsidRPr="00187185">
              <w:rPr>
                <w:rFonts w:ascii="Times New Roman" w:hAnsi="Times New Roman" w:cs="Times New Roman"/>
                <w:sz w:val="24"/>
                <w:szCs w:val="24"/>
              </w:rPr>
              <w:t>5</w:t>
            </w:r>
            <w:r w:rsidRPr="00187185">
              <w:rPr>
                <w:rFonts w:ascii="Times New Roman" w:hAnsi="Times New Roman" w:cs="Times New Roman"/>
                <w:sz w:val="24"/>
                <w:szCs w:val="24"/>
              </w:rPr>
              <w:t>, 8</w:t>
            </w:r>
            <w:r w:rsidR="00187185" w:rsidRPr="00187185">
              <w:rPr>
                <w:rFonts w:ascii="Times New Roman" w:hAnsi="Times New Roman" w:cs="Times New Roman"/>
                <w:sz w:val="24"/>
                <w:szCs w:val="24"/>
              </w:rPr>
              <w:t>, 12, 14</w:t>
            </w:r>
            <w:r w:rsidRPr="00187185">
              <w:rPr>
                <w:rFonts w:ascii="Times New Roman" w:hAnsi="Times New Roman" w:cs="Times New Roman"/>
                <w:sz w:val="24"/>
                <w:szCs w:val="24"/>
              </w:rPr>
              <w:t>.</w:t>
            </w:r>
          </w:p>
          <w:p w:rsidR="001B0B46" w:rsidRPr="001B0B46" w:rsidRDefault="001B0B46" w:rsidP="00243CFB">
            <w:pPr>
              <w:keepNext/>
              <w:spacing w:after="0" w:line="240" w:lineRule="auto"/>
              <w:rPr>
                <w:rFonts w:ascii="Times New Roman" w:hAnsi="Times New Roman" w:cs="Times New Roman"/>
                <w:sz w:val="24"/>
                <w:szCs w:val="24"/>
              </w:rPr>
            </w:pPr>
            <w:r w:rsidRPr="00243CFB">
              <w:rPr>
                <w:rFonts w:ascii="Times New Roman" w:hAnsi="Times New Roman" w:cs="Times New Roman"/>
                <w:sz w:val="24"/>
                <w:szCs w:val="24"/>
              </w:rPr>
              <w:t>Раздел 9. Источники 1-</w:t>
            </w:r>
            <w:r w:rsidR="00243CFB" w:rsidRPr="00243CFB">
              <w:rPr>
                <w:rFonts w:ascii="Times New Roman" w:hAnsi="Times New Roman" w:cs="Times New Roman"/>
                <w:sz w:val="24"/>
                <w:szCs w:val="24"/>
              </w:rPr>
              <w:t>10</w:t>
            </w:r>
            <w:r w:rsidRPr="00243CFB">
              <w:rPr>
                <w:rFonts w:ascii="Times New Roman" w:hAnsi="Times New Roman" w:cs="Times New Roman"/>
                <w:sz w:val="24"/>
                <w:szCs w:val="24"/>
              </w:rPr>
              <w:t>.</w:t>
            </w:r>
          </w:p>
        </w:tc>
        <w:tc>
          <w:tcPr>
            <w:tcW w:w="1685" w:type="pct"/>
          </w:tcPr>
          <w:p w:rsidR="001B0B46" w:rsidRPr="001B0B46" w:rsidRDefault="001B0B46" w:rsidP="002204E3">
            <w:pPr>
              <w:keepNext/>
              <w:spacing w:after="0" w:line="240" w:lineRule="auto"/>
              <w:rPr>
                <w:rFonts w:ascii="Times New Roman" w:hAnsi="Times New Roman" w:cs="Times New Roman"/>
                <w:sz w:val="24"/>
                <w:szCs w:val="24"/>
              </w:rPr>
            </w:pPr>
            <w:r w:rsidRPr="001B0B46">
              <w:rPr>
                <w:rFonts w:ascii="Times New Roman" w:hAnsi="Times New Roman" w:cs="Times New Roman"/>
                <w:sz w:val="24"/>
                <w:szCs w:val="24"/>
              </w:rPr>
              <w:t>Разбор и обсуждение ситуаций по анализу выбора стратегии устойчивого развития. Анализ и обоснование выбора метода финансирования деятельности. Оценка уровня финансовых и нефинансовых рисков и их влияние на совокупный риск коммерческой организации. Подготовка комплексного заключения</w:t>
            </w:r>
            <w:r>
              <w:rPr>
                <w:rFonts w:ascii="Times New Roman" w:hAnsi="Times New Roman" w:cs="Times New Roman"/>
                <w:sz w:val="24"/>
                <w:szCs w:val="24"/>
              </w:rPr>
              <w:t>.</w:t>
            </w:r>
          </w:p>
        </w:tc>
      </w:tr>
      <w:tr w:rsidR="001B0B46" w:rsidRPr="005532E3" w:rsidTr="00C26D6A">
        <w:tc>
          <w:tcPr>
            <w:tcW w:w="1019" w:type="pct"/>
            <w:shd w:val="clear" w:color="auto" w:fill="auto"/>
          </w:tcPr>
          <w:p w:rsidR="001B0B46" w:rsidRDefault="001B0B46" w:rsidP="001B0B46">
            <w:pPr>
              <w:spacing w:after="0" w:line="240" w:lineRule="auto"/>
              <w:rPr>
                <w:rFonts w:ascii="Times New Roman" w:hAnsi="Times New Roman" w:cs="Times New Roman"/>
                <w:sz w:val="24"/>
                <w:szCs w:val="24"/>
              </w:rPr>
            </w:pPr>
            <w:r>
              <w:rPr>
                <w:rFonts w:ascii="Times New Roman" w:hAnsi="Times New Roman" w:cs="Times New Roman"/>
                <w:sz w:val="24"/>
                <w:szCs w:val="24"/>
              </w:rPr>
              <w:t>Тема 5. Анализ ключевых факторов создания стоимости экономических субъектов</w:t>
            </w:r>
          </w:p>
        </w:tc>
        <w:tc>
          <w:tcPr>
            <w:tcW w:w="2296" w:type="pct"/>
            <w:shd w:val="clear" w:color="auto" w:fill="auto"/>
          </w:tcPr>
          <w:p w:rsidR="001B0B46" w:rsidRPr="001B0B46" w:rsidRDefault="001B0B46" w:rsidP="001B0B46">
            <w:pPr>
              <w:spacing w:after="0" w:line="240" w:lineRule="auto"/>
              <w:rPr>
                <w:rFonts w:ascii="Times New Roman" w:hAnsi="Times New Roman" w:cs="Times New Roman"/>
                <w:sz w:val="24"/>
                <w:szCs w:val="24"/>
              </w:rPr>
            </w:pPr>
            <w:r w:rsidRPr="001B0B46">
              <w:rPr>
                <w:rFonts w:ascii="Times New Roman" w:hAnsi="Times New Roman" w:cs="Times New Roman"/>
                <w:sz w:val="24"/>
                <w:szCs w:val="24"/>
              </w:rPr>
              <w:t xml:space="preserve">Аналитическое обеспечение оценки факторов создания стоимости организации. Анализ эффективности компании. Оценка возможности удовлетворения требований ключевых заинтересованных сторон. </w:t>
            </w:r>
          </w:p>
          <w:p w:rsidR="001B0B46" w:rsidRDefault="006F0F91" w:rsidP="001B0B46">
            <w:pPr>
              <w:spacing w:after="0" w:line="240" w:lineRule="auto"/>
              <w:rPr>
                <w:rFonts w:ascii="Times New Roman" w:hAnsi="Times New Roman" w:cs="Times New Roman"/>
                <w:sz w:val="24"/>
                <w:szCs w:val="24"/>
                <w:highlight w:val="yellow"/>
              </w:rPr>
            </w:pPr>
            <w:r>
              <w:rPr>
                <w:rFonts w:ascii="Times New Roman" w:hAnsi="Times New Roman" w:cs="Times New Roman"/>
                <w:sz w:val="24"/>
                <w:szCs w:val="24"/>
              </w:rPr>
              <w:t xml:space="preserve">Раздел 8. </w:t>
            </w:r>
            <w:r w:rsidRPr="006F0F91">
              <w:rPr>
                <w:rFonts w:ascii="Times New Roman" w:hAnsi="Times New Roman" w:cs="Times New Roman"/>
                <w:sz w:val="24"/>
                <w:szCs w:val="24"/>
              </w:rPr>
              <w:t>Источники 1, 2</w:t>
            </w:r>
            <w:r w:rsidR="001B0B46" w:rsidRPr="006F0F91">
              <w:rPr>
                <w:rFonts w:ascii="Times New Roman" w:hAnsi="Times New Roman" w:cs="Times New Roman"/>
                <w:sz w:val="24"/>
                <w:szCs w:val="24"/>
              </w:rPr>
              <w:t>, 7</w:t>
            </w:r>
            <w:r w:rsidRPr="006F0F91">
              <w:rPr>
                <w:rFonts w:ascii="Times New Roman" w:hAnsi="Times New Roman" w:cs="Times New Roman"/>
                <w:sz w:val="24"/>
                <w:szCs w:val="24"/>
              </w:rPr>
              <w:t>, 9, 10</w:t>
            </w:r>
            <w:r w:rsidR="001B0B46" w:rsidRPr="006F0F91">
              <w:rPr>
                <w:rFonts w:ascii="Times New Roman" w:hAnsi="Times New Roman" w:cs="Times New Roman"/>
                <w:sz w:val="24"/>
                <w:szCs w:val="24"/>
              </w:rPr>
              <w:t>.</w:t>
            </w:r>
          </w:p>
          <w:p w:rsidR="001B0B46" w:rsidRPr="001B0B46" w:rsidRDefault="001B0B46" w:rsidP="00243CFB">
            <w:pPr>
              <w:spacing w:after="0" w:line="240" w:lineRule="auto"/>
              <w:rPr>
                <w:rFonts w:ascii="Times New Roman" w:hAnsi="Times New Roman" w:cs="Times New Roman"/>
                <w:sz w:val="24"/>
                <w:szCs w:val="24"/>
              </w:rPr>
            </w:pPr>
            <w:r w:rsidRPr="00243CFB">
              <w:rPr>
                <w:rFonts w:ascii="Times New Roman" w:hAnsi="Times New Roman" w:cs="Times New Roman"/>
                <w:sz w:val="24"/>
                <w:szCs w:val="24"/>
              </w:rPr>
              <w:t>Раздел 9. Источники 1-</w:t>
            </w:r>
            <w:r w:rsidR="00243CFB" w:rsidRPr="00243CFB">
              <w:rPr>
                <w:rFonts w:ascii="Times New Roman" w:hAnsi="Times New Roman" w:cs="Times New Roman"/>
                <w:sz w:val="24"/>
                <w:szCs w:val="24"/>
              </w:rPr>
              <w:t>10</w:t>
            </w:r>
            <w:r w:rsidRPr="00243CFB">
              <w:rPr>
                <w:rFonts w:ascii="Times New Roman" w:hAnsi="Times New Roman" w:cs="Times New Roman"/>
                <w:sz w:val="24"/>
                <w:szCs w:val="24"/>
              </w:rPr>
              <w:t>.</w:t>
            </w:r>
          </w:p>
        </w:tc>
        <w:tc>
          <w:tcPr>
            <w:tcW w:w="1685" w:type="pct"/>
          </w:tcPr>
          <w:p w:rsidR="001B0B46" w:rsidRPr="001B0B46" w:rsidRDefault="001B0B46" w:rsidP="004B3DC7">
            <w:pPr>
              <w:keepNext/>
              <w:spacing w:after="0" w:line="240" w:lineRule="auto"/>
              <w:rPr>
                <w:rFonts w:ascii="Times New Roman" w:hAnsi="Times New Roman" w:cs="Times New Roman"/>
                <w:sz w:val="24"/>
                <w:szCs w:val="24"/>
              </w:rPr>
            </w:pPr>
            <w:r w:rsidRPr="001B0B46">
              <w:rPr>
                <w:rFonts w:ascii="Times New Roman" w:hAnsi="Times New Roman" w:cs="Times New Roman"/>
                <w:sz w:val="24"/>
                <w:szCs w:val="24"/>
              </w:rPr>
              <w:t>Дискуссия на тему концепции максимизации стои</w:t>
            </w:r>
            <w:r w:rsidR="004B3DC7">
              <w:rPr>
                <w:rFonts w:ascii="Times New Roman" w:hAnsi="Times New Roman" w:cs="Times New Roman"/>
                <w:sz w:val="24"/>
                <w:szCs w:val="24"/>
              </w:rPr>
              <w:t xml:space="preserve">мости коммерческой организации и роли </w:t>
            </w:r>
            <w:r w:rsidR="008B3E4F">
              <w:rPr>
                <w:rFonts w:ascii="Times New Roman" w:hAnsi="Times New Roman" w:cs="Times New Roman"/>
                <w:sz w:val="24"/>
                <w:szCs w:val="24"/>
              </w:rPr>
              <w:t>шести видов капитала</w:t>
            </w:r>
            <w:r w:rsidRPr="001B0B46">
              <w:rPr>
                <w:rFonts w:ascii="Times New Roman" w:hAnsi="Times New Roman" w:cs="Times New Roman"/>
                <w:sz w:val="24"/>
                <w:szCs w:val="24"/>
              </w:rPr>
              <w:t>. Расчет и анализ показателей создания стоимости.</w:t>
            </w:r>
          </w:p>
        </w:tc>
      </w:tr>
      <w:tr w:rsidR="001B0B46" w:rsidRPr="005532E3" w:rsidTr="00C26D6A">
        <w:tc>
          <w:tcPr>
            <w:tcW w:w="1019" w:type="pct"/>
            <w:shd w:val="clear" w:color="auto" w:fill="auto"/>
          </w:tcPr>
          <w:p w:rsidR="001B0B46" w:rsidRDefault="001B0B46" w:rsidP="001B0B46">
            <w:pPr>
              <w:spacing w:after="0" w:line="240" w:lineRule="auto"/>
              <w:rPr>
                <w:rFonts w:ascii="Times New Roman" w:hAnsi="Times New Roman" w:cs="Times New Roman"/>
                <w:sz w:val="24"/>
                <w:szCs w:val="24"/>
              </w:rPr>
            </w:pPr>
            <w:r>
              <w:rPr>
                <w:rFonts w:ascii="Times New Roman" w:hAnsi="Times New Roman" w:cs="Times New Roman"/>
                <w:sz w:val="24"/>
                <w:szCs w:val="24"/>
              </w:rPr>
              <w:t>Тема 6. Интеграция аспектов устойчивого развития в механизм принятия финансово-инвестиционных решений</w:t>
            </w:r>
          </w:p>
        </w:tc>
        <w:tc>
          <w:tcPr>
            <w:tcW w:w="2296" w:type="pct"/>
            <w:shd w:val="clear" w:color="auto" w:fill="auto"/>
          </w:tcPr>
          <w:p w:rsidR="001B0B46" w:rsidRPr="001B0B46" w:rsidRDefault="001B0B46" w:rsidP="001B0B46">
            <w:pPr>
              <w:spacing w:after="0" w:line="240" w:lineRule="auto"/>
              <w:rPr>
                <w:rFonts w:ascii="Times New Roman" w:hAnsi="Times New Roman" w:cs="Times New Roman"/>
                <w:sz w:val="24"/>
                <w:szCs w:val="24"/>
              </w:rPr>
            </w:pPr>
            <w:r w:rsidRPr="001B0B46">
              <w:rPr>
                <w:rFonts w:ascii="Times New Roman" w:hAnsi="Times New Roman" w:cs="Times New Roman"/>
                <w:sz w:val="24"/>
                <w:szCs w:val="24"/>
              </w:rPr>
              <w:t xml:space="preserve">Методы управления инвестиционными проектами и финансовыми потоками. Моделирование денежных потоков от операционной, инвестиционной и финансовой деятельности с учетом рисков и возможностей устойчивого развития. Принципы соотношения доходности и рисков. Понятие обоснования целевой доходности с учетом рисков. </w:t>
            </w:r>
          </w:p>
          <w:p w:rsidR="001B0B46" w:rsidRDefault="001B0B46" w:rsidP="001B0B46">
            <w:pPr>
              <w:spacing w:after="0" w:line="240" w:lineRule="auto"/>
              <w:rPr>
                <w:rFonts w:ascii="Times New Roman" w:hAnsi="Times New Roman" w:cs="Times New Roman"/>
                <w:sz w:val="24"/>
                <w:szCs w:val="24"/>
                <w:highlight w:val="yellow"/>
              </w:rPr>
            </w:pPr>
            <w:r w:rsidRPr="008473A9">
              <w:rPr>
                <w:rFonts w:ascii="Times New Roman" w:hAnsi="Times New Roman" w:cs="Times New Roman"/>
                <w:sz w:val="24"/>
                <w:szCs w:val="24"/>
              </w:rPr>
              <w:t xml:space="preserve">Раздел 8. Источники 1, 3, 4, 6, </w:t>
            </w:r>
            <w:r w:rsidR="008473A9" w:rsidRPr="008473A9">
              <w:rPr>
                <w:rFonts w:ascii="Times New Roman" w:hAnsi="Times New Roman" w:cs="Times New Roman"/>
                <w:sz w:val="24"/>
                <w:szCs w:val="24"/>
              </w:rPr>
              <w:t>9, 13-14</w:t>
            </w:r>
            <w:r w:rsidRPr="008473A9">
              <w:rPr>
                <w:rFonts w:ascii="Times New Roman" w:hAnsi="Times New Roman" w:cs="Times New Roman"/>
                <w:sz w:val="24"/>
                <w:szCs w:val="24"/>
              </w:rPr>
              <w:t>.</w:t>
            </w:r>
          </w:p>
          <w:p w:rsidR="001B0B46" w:rsidRPr="001B0B46" w:rsidRDefault="001B0B46" w:rsidP="00243CFB">
            <w:pPr>
              <w:spacing w:after="0" w:line="240" w:lineRule="auto"/>
              <w:rPr>
                <w:rFonts w:ascii="Times New Roman" w:hAnsi="Times New Roman" w:cs="Times New Roman"/>
                <w:sz w:val="24"/>
                <w:szCs w:val="24"/>
              </w:rPr>
            </w:pPr>
            <w:r w:rsidRPr="00243CFB">
              <w:rPr>
                <w:rFonts w:ascii="Times New Roman" w:hAnsi="Times New Roman" w:cs="Times New Roman"/>
                <w:sz w:val="24"/>
                <w:szCs w:val="24"/>
              </w:rPr>
              <w:lastRenderedPageBreak/>
              <w:t>Раздел 9. Источники 1-</w:t>
            </w:r>
            <w:r w:rsidR="00243CFB" w:rsidRPr="00243CFB">
              <w:rPr>
                <w:rFonts w:ascii="Times New Roman" w:hAnsi="Times New Roman" w:cs="Times New Roman"/>
                <w:sz w:val="24"/>
                <w:szCs w:val="24"/>
              </w:rPr>
              <w:t>10</w:t>
            </w:r>
            <w:r w:rsidRPr="00243CFB">
              <w:rPr>
                <w:rFonts w:ascii="Times New Roman" w:hAnsi="Times New Roman" w:cs="Times New Roman"/>
                <w:sz w:val="24"/>
                <w:szCs w:val="24"/>
              </w:rPr>
              <w:t>.</w:t>
            </w:r>
          </w:p>
        </w:tc>
        <w:tc>
          <w:tcPr>
            <w:tcW w:w="1685" w:type="pct"/>
          </w:tcPr>
          <w:p w:rsidR="001B0B46" w:rsidRPr="001B0B46" w:rsidRDefault="001B0B46" w:rsidP="002204E3">
            <w:pPr>
              <w:keepNext/>
              <w:spacing w:after="0" w:line="240" w:lineRule="auto"/>
              <w:rPr>
                <w:rFonts w:ascii="Times New Roman" w:hAnsi="Times New Roman" w:cs="Times New Roman"/>
                <w:sz w:val="24"/>
                <w:szCs w:val="24"/>
              </w:rPr>
            </w:pPr>
            <w:r w:rsidRPr="001B0B46">
              <w:rPr>
                <w:rFonts w:ascii="Times New Roman" w:hAnsi="Times New Roman" w:cs="Times New Roman"/>
                <w:sz w:val="24"/>
                <w:szCs w:val="24"/>
              </w:rPr>
              <w:lastRenderedPageBreak/>
              <w:t>Разбор понятия требуемой доходности на вложенный капитал с учетом рисков.</w:t>
            </w:r>
          </w:p>
        </w:tc>
      </w:tr>
    </w:tbl>
    <w:p w:rsidR="00C26D6A" w:rsidRDefault="00C26D6A" w:rsidP="002204E3">
      <w:pPr>
        <w:pStyle w:val="ae"/>
        <w:ind w:firstLine="709"/>
        <w:jc w:val="both"/>
        <w:rPr>
          <w:bCs/>
          <w:szCs w:val="28"/>
        </w:rPr>
      </w:pPr>
    </w:p>
    <w:p w:rsidR="002204E3" w:rsidRDefault="002204E3" w:rsidP="002204E3">
      <w:pPr>
        <w:pStyle w:val="ae"/>
        <w:ind w:firstLine="709"/>
        <w:jc w:val="both"/>
        <w:rPr>
          <w:szCs w:val="28"/>
        </w:rPr>
      </w:pPr>
      <w:r w:rsidRPr="005532E3">
        <w:rPr>
          <w:bCs/>
          <w:szCs w:val="28"/>
        </w:rPr>
        <w:t>6</w:t>
      </w:r>
      <w:r w:rsidRPr="002204E3">
        <w:rPr>
          <w:szCs w:val="28"/>
        </w:rPr>
        <w:t>. Перечень учебно-методического обеспечения для самостоятельной работы обучающихся по дисциплине</w:t>
      </w:r>
    </w:p>
    <w:p w:rsidR="002204E3" w:rsidRPr="002204E3" w:rsidRDefault="002204E3" w:rsidP="002204E3">
      <w:pPr>
        <w:pStyle w:val="ae"/>
        <w:ind w:firstLine="709"/>
        <w:jc w:val="both"/>
        <w:rPr>
          <w:szCs w:val="28"/>
        </w:rPr>
      </w:pPr>
    </w:p>
    <w:p w:rsidR="002204E3" w:rsidRDefault="002204E3" w:rsidP="002204E3">
      <w:pPr>
        <w:pStyle w:val="ae"/>
        <w:ind w:firstLine="709"/>
        <w:jc w:val="both"/>
        <w:rPr>
          <w:szCs w:val="28"/>
        </w:rPr>
      </w:pPr>
      <w:r w:rsidRPr="00F36684">
        <w:rPr>
          <w:szCs w:val="28"/>
        </w:rPr>
        <w:t>6.1. Перечень вопросов, отводим</w:t>
      </w:r>
      <w:r>
        <w:rPr>
          <w:szCs w:val="28"/>
        </w:rPr>
        <w:t xml:space="preserve">ых на самостоятельное освоение </w:t>
      </w:r>
      <w:r w:rsidRPr="00F36684">
        <w:rPr>
          <w:szCs w:val="28"/>
        </w:rPr>
        <w:t>дисциплины, формы внеаудиторной самостоятельной работы</w:t>
      </w:r>
    </w:p>
    <w:p w:rsidR="00FE5D3A" w:rsidRPr="002204E3" w:rsidRDefault="00FE5D3A" w:rsidP="002204E3">
      <w:pPr>
        <w:pStyle w:val="ae"/>
        <w:ind w:firstLine="709"/>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4536"/>
        <w:gridCol w:w="3083"/>
      </w:tblGrid>
      <w:tr w:rsidR="002204E3" w:rsidRPr="005532E3" w:rsidTr="002204E3">
        <w:tc>
          <w:tcPr>
            <w:tcW w:w="1019" w:type="pct"/>
            <w:shd w:val="clear" w:color="auto" w:fill="auto"/>
          </w:tcPr>
          <w:p w:rsidR="002204E3" w:rsidRPr="00872445" w:rsidRDefault="002204E3" w:rsidP="00792F87">
            <w:pPr>
              <w:keepNext/>
              <w:spacing w:after="0" w:line="240" w:lineRule="auto"/>
              <w:jc w:val="center"/>
              <w:rPr>
                <w:rFonts w:ascii="Times New Roman" w:hAnsi="Times New Roman" w:cs="Times New Roman"/>
                <w:b/>
                <w:sz w:val="24"/>
                <w:szCs w:val="24"/>
              </w:rPr>
            </w:pPr>
            <w:r w:rsidRPr="00872445">
              <w:rPr>
                <w:rFonts w:ascii="Times New Roman" w:hAnsi="Times New Roman" w:cs="Times New Roman"/>
                <w:b/>
                <w:sz w:val="24"/>
                <w:szCs w:val="24"/>
              </w:rPr>
              <w:t>Наименование тем (разделов) дисциплины</w:t>
            </w:r>
          </w:p>
        </w:tc>
        <w:tc>
          <w:tcPr>
            <w:tcW w:w="2370" w:type="pct"/>
            <w:shd w:val="clear" w:color="auto" w:fill="auto"/>
          </w:tcPr>
          <w:p w:rsidR="002204E3" w:rsidRPr="00872445" w:rsidRDefault="002204E3" w:rsidP="002204E3">
            <w:pPr>
              <w:keepNext/>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Перечень вопросов, отводимых на самостоятельное освоение</w:t>
            </w:r>
          </w:p>
        </w:tc>
        <w:tc>
          <w:tcPr>
            <w:tcW w:w="1611" w:type="pct"/>
          </w:tcPr>
          <w:p w:rsidR="002204E3" w:rsidRPr="00872445" w:rsidRDefault="002204E3" w:rsidP="002204E3">
            <w:pPr>
              <w:keepNext/>
              <w:spacing w:after="0" w:line="240" w:lineRule="auto"/>
              <w:jc w:val="center"/>
              <w:rPr>
                <w:rFonts w:ascii="Times New Roman" w:hAnsi="Times New Roman" w:cs="Times New Roman"/>
                <w:b/>
                <w:sz w:val="24"/>
                <w:szCs w:val="24"/>
              </w:rPr>
            </w:pPr>
            <w:r w:rsidRPr="00872445">
              <w:rPr>
                <w:rFonts w:ascii="Times New Roman" w:hAnsi="Times New Roman" w:cs="Times New Roman"/>
                <w:b/>
                <w:sz w:val="24"/>
                <w:szCs w:val="24"/>
              </w:rPr>
              <w:t xml:space="preserve">Формы </w:t>
            </w:r>
            <w:r>
              <w:rPr>
                <w:rFonts w:ascii="Times New Roman" w:hAnsi="Times New Roman" w:cs="Times New Roman"/>
                <w:b/>
                <w:sz w:val="24"/>
                <w:szCs w:val="24"/>
              </w:rPr>
              <w:t>внеаудиторной самостоятельной работы</w:t>
            </w:r>
          </w:p>
        </w:tc>
      </w:tr>
      <w:tr w:rsidR="002204E3" w:rsidRPr="005532E3" w:rsidTr="00FE5D3A">
        <w:tc>
          <w:tcPr>
            <w:tcW w:w="1019" w:type="pct"/>
            <w:shd w:val="clear" w:color="auto" w:fill="auto"/>
          </w:tcPr>
          <w:p w:rsidR="002204E3" w:rsidRPr="00143050" w:rsidRDefault="002204E3" w:rsidP="00FE5D3A">
            <w:pPr>
              <w:spacing w:after="0" w:line="240" w:lineRule="auto"/>
              <w:rPr>
                <w:rFonts w:ascii="Times New Roman" w:hAnsi="Times New Roman" w:cs="Times New Roman"/>
                <w:sz w:val="24"/>
                <w:szCs w:val="24"/>
                <w:highlight w:val="yellow"/>
              </w:rPr>
            </w:pPr>
            <w:r w:rsidRPr="002204E3">
              <w:rPr>
                <w:rFonts w:ascii="Times New Roman" w:hAnsi="Times New Roman" w:cs="Times New Roman"/>
                <w:sz w:val="24"/>
                <w:szCs w:val="24"/>
              </w:rPr>
              <w:t>Тема 1. Концепция управления устойчивым развитием экономических субъектов</w:t>
            </w:r>
          </w:p>
        </w:tc>
        <w:tc>
          <w:tcPr>
            <w:tcW w:w="2370" w:type="pct"/>
            <w:shd w:val="clear" w:color="auto" w:fill="auto"/>
          </w:tcPr>
          <w:p w:rsidR="002204E3" w:rsidRPr="00143050" w:rsidRDefault="00BE29B8" w:rsidP="00792F87">
            <w:pPr>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Механизм разработки и обоснования стратегии устойчивого развития коммерческой организации.</w:t>
            </w:r>
          </w:p>
        </w:tc>
        <w:tc>
          <w:tcPr>
            <w:tcW w:w="1611" w:type="pct"/>
          </w:tcPr>
          <w:p w:rsidR="002204E3" w:rsidRPr="00143050" w:rsidRDefault="00BE29B8" w:rsidP="00792F87">
            <w:pPr>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Работа с методической и монографической литературой. Поиск информации в Интернете по заданной теме. Подготовка доклада по выбранной теме.</w:t>
            </w:r>
          </w:p>
        </w:tc>
      </w:tr>
      <w:tr w:rsidR="002204E3" w:rsidRPr="005532E3" w:rsidTr="00FE5D3A">
        <w:tc>
          <w:tcPr>
            <w:tcW w:w="1019" w:type="pct"/>
            <w:shd w:val="clear" w:color="auto" w:fill="auto"/>
          </w:tcPr>
          <w:p w:rsidR="002204E3" w:rsidRPr="00A566E9" w:rsidRDefault="002204E3" w:rsidP="00FE5D3A">
            <w:pPr>
              <w:spacing w:after="0" w:line="240" w:lineRule="auto"/>
              <w:rPr>
                <w:rFonts w:ascii="Times New Roman" w:hAnsi="Times New Roman" w:cs="Times New Roman"/>
                <w:sz w:val="24"/>
                <w:szCs w:val="24"/>
              </w:rPr>
            </w:pPr>
            <w:r>
              <w:rPr>
                <w:rFonts w:ascii="Times New Roman" w:hAnsi="Times New Roman" w:cs="Times New Roman"/>
                <w:sz w:val="24"/>
                <w:szCs w:val="24"/>
              </w:rPr>
              <w:t>Тема 2. Информация о деятельности экономических субъектов в области устойчивого развития</w:t>
            </w:r>
          </w:p>
        </w:tc>
        <w:tc>
          <w:tcPr>
            <w:tcW w:w="2370" w:type="pct"/>
            <w:shd w:val="clear" w:color="auto" w:fill="auto"/>
          </w:tcPr>
          <w:p w:rsidR="002204E3" w:rsidRPr="00FE5D3A" w:rsidRDefault="00BE29B8" w:rsidP="009819F6">
            <w:pPr>
              <w:keepNext/>
              <w:spacing w:after="0" w:line="240" w:lineRule="auto"/>
              <w:rPr>
                <w:rFonts w:ascii="Times New Roman" w:hAnsi="Times New Roman" w:cs="Times New Roman"/>
                <w:sz w:val="24"/>
                <w:szCs w:val="24"/>
              </w:rPr>
            </w:pPr>
            <w:r w:rsidRPr="00FE5D3A">
              <w:rPr>
                <w:rFonts w:ascii="Times New Roman" w:hAnsi="Times New Roman" w:cs="Times New Roman"/>
                <w:sz w:val="24"/>
                <w:szCs w:val="24"/>
              </w:rPr>
              <w:t xml:space="preserve">Анализ информационных потребностей пользователей </w:t>
            </w:r>
            <w:r w:rsidR="00FE5D3A" w:rsidRPr="00FE5D3A">
              <w:rPr>
                <w:rFonts w:ascii="Times New Roman" w:hAnsi="Times New Roman" w:cs="Times New Roman"/>
                <w:sz w:val="24"/>
                <w:szCs w:val="24"/>
              </w:rPr>
              <w:t xml:space="preserve">нефинансовой </w:t>
            </w:r>
            <w:r w:rsidRPr="00FE5D3A">
              <w:rPr>
                <w:rFonts w:ascii="Times New Roman" w:hAnsi="Times New Roman" w:cs="Times New Roman"/>
                <w:sz w:val="24"/>
                <w:szCs w:val="24"/>
              </w:rPr>
              <w:t xml:space="preserve">отчетности. Оценка способности </w:t>
            </w:r>
            <w:r w:rsidR="00FE5D3A" w:rsidRPr="00FE5D3A">
              <w:rPr>
                <w:rFonts w:ascii="Times New Roman" w:hAnsi="Times New Roman" w:cs="Times New Roman"/>
                <w:sz w:val="24"/>
                <w:szCs w:val="24"/>
              </w:rPr>
              <w:t xml:space="preserve">коммерческой организации </w:t>
            </w:r>
            <w:r w:rsidRPr="00FE5D3A">
              <w:rPr>
                <w:rFonts w:ascii="Times New Roman" w:hAnsi="Times New Roman" w:cs="Times New Roman"/>
                <w:sz w:val="24"/>
                <w:szCs w:val="24"/>
              </w:rPr>
              <w:t>удовлетворения данных потребностей. Проблема формирования необходимой для анализа информации.</w:t>
            </w:r>
          </w:p>
        </w:tc>
        <w:tc>
          <w:tcPr>
            <w:tcW w:w="1611" w:type="pct"/>
          </w:tcPr>
          <w:p w:rsidR="002204E3" w:rsidRPr="00BE29B8" w:rsidRDefault="00BE29B8" w:rsidP="00FE5D3A">
            <w:pPr>
              <w:keepNext/>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 xml:space="preserve">Работа с методической и монографической литературой. Работа с информационной системой </w:t>
            </w:r>
            <w:r w:rsidR="00FE5D3A" w:rsidRPr="00FE5D3A">
              <w:rPr>
                <w:rFonts w:ascii="Times New Roman" w:hAnsi="Times New Roman" w:cs="Times New Roman"/>
                <w:sz w:val="24"/>
                <w:szCs w:val="24"/>
                <w:lang w:val="en-US"/>
              </w:rPr>
              <w:t>Bloomberg</w:t>
            </w:r>
            <w:r w:rsidR="00FE5D3A" w:rsidRPr="00FE5D3A">
              <w:rPr>
                <w:rFonts w:ascii="Times New Roman" w:hAnsi="Times New Roman" w:cs="Times New Roman"/>
                <w:sz w:val="24"/>
                <w:szCs w:val="24"/>
              </w:rPr>
              <w:t xml:space="preserve"> и/или </w:t>
            </w:r>
            <w:r w:rsidR="00FE5D3A" w:rsidRPr="00FE5D3A">
              <w:rPr>
                <w:rFonts w:ascii="Times New Roman" w:hAnsi="Times New Roman" w:cs="Times New Roman"/>
                <w:sz w:val="24"/>
                <w:szCs w:val="24"/>
                <w:lang w:val="en-US"/>
              </w:rPr>
              <w:t>Thomson</w:t>
            </w:r>
            <w:r w:rsidR="00FE5D3A" w:rsidRPr="00FE5D3A">
              <w:rPr>
                <w:rFonts w:ascii="Times New Roman" w:hAnsi="Times New Roman" w:cs="Times New Roman"/>
                <w:sz w:val="24"/>
                <w:szCs w:val="24"/>
              </w:rPr>
              <w:t xml:space="preserve"> </w:t>
            </w:r>
            <w:r w:rsidR="00FE5D3A" w:rsidRPr="00FE5D3A">
              <w:rPr>
                <w:rFonts w:ascii="Times New Roman" w:hAnsi="Times New Roman" w:cs="Times New Roman"/>
                <w:sz w:val="24"/>
                <w:szCs w:val="24"/>
                <w:lang w:val="en-US"/>
              </w:rPr>
              <w:t>Reuters</w:t>
            </w:r>
            <w:r w:rsidRPr="00FE5D3A">
              <w:rPr>
                <w:rFonts w:ascii="Times New Roman" w:hAnsi="Times New Roman" w:cs="Times New Roman"/>
                <w:sz w:val="24"/>
                <w:szCs w:val="24"/>
              </w:rPr>
              <w:t>. Поиск информации в Интернете по заданной теме. Подготовка доклада по выбранной теме.</w:t>
            </w:r>
          </w:p>
        </w:tc>
      </w:tr>
      <w:tr w:rsidR="002204E3" w:rsidRPr="005532E3" w:rsidTr="00FE5D3A">
        <w:tc>
          <w:tcPr>
            <w:tcW w:w="1019" w:type="pct"/>
            <w:shd w:val="clear" w:color="auto" w:fill="auto"/>
          </w:tcPr>
          <w:p w:rsidR="002204E3" w:rsidRPr="00A566E9" w:rsidRDefault="002204E3" w:rsidP="00FE5D3A">
            <w:pPr>
              <w:spacing w:after="0" w:line="240" w:lineRule="auto"/>
              <w:rPr>
                <w:rFonts w:ascii="Times New Roman" w:hAnsi="Times New Roman" w:cs="Times New Roman"/>
                <w:sz w:val="24"/>
                <w:szCs w:val="24"/>
              </w:rPr>
            </w:pPr>
            <w:r>
              <w:rPr>
                <w:rFonts w:ascii="Times New Roman" w:hAnsi="Times New Roman" w:cs="Times New Roman"/>
                <w:sz w:val="24"/>
                <w:szCs w:val="24"/>
              </w:rPr>
              <w:t>Тема 3. Критерии и индикаторы эффективности деятельности экономических субъектов в области устойчивого развития</w:t>
            </w:r>
          </w:p>
        </w:tc>
        <w:tc>
          <w:tcPr>
            <w:tcW w:w="2370" w:type="pct"/>
            <w:shd w:val="clear" w:color="auto" w:fill="auto"/>
          </w:tcPr>
          <w:p w:rsidR="002204E3" w:rsidRPr="00BE29B8" w:rsidRDefault="00BE29B8" w:rsidP="00BE29B8">
            <w:pPr>
              <w:keepNext/>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Анализ стратегии и тактики компании в области устойчивого развития.</w:t>
            </w:r>
          </w:p>
        </w:tc>
        <w:tc>
          <w:tcPr>
            <w:tcW w:w="1611" w:type="pct"/>
          </w:tcPr>
          <w:p w:rsidR="002204E3" w:rsidRPr="00BE29B8" w:rsidRDefault="00BE29B8" w:rsidP="00BE29B8">
            <w:pPr>
              <w:keepNext/>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 xml:space="preserve">Работа с информационной системой </w:t>
            </w:r>
            <w:r w:rsidR="00FE5D3A" w:rsidRPr="00FE5D3A">
              <w:rPr>
                <w:rFonts w:ascii="Times New Roman" w:hAnsi="Times New Roman" w:cs="Times New Roman"/>
                <w:sz w:val="24"/>
                <w:szCs w:val="24"/>
                <w:lang w:val="en-US"/>
              </w:rPr>
              <w:t>Bloomberg</w:t>
            </w:r>
            <w:r w:rsidR="00FE5D3A" w:rsidRPr="00FE5D3A">
              <w:rPr>
                <w:rFonts w:ascii="Times New Roman" w:hAnsi="Times New Roman" w:cs="Times New Roman"/>
                <w:sz w:val="24"/>
                <w:szCs w:val="24"/>
              </w:rPr>
              <w:t xml:space="preserve"> и/или </w:t>
            </w:r>
            <w:r w:rsidR="00FE5D3A" w:rsidRPr="00FE5D3A">
              <w:rPr>
                <w:rFonts w:ascii="Times New Roman" w:hAnsi="Times New Roman" w:cs="Times New Roman"/>
                <w:sz w:val="24"/>
                <w:szCs w:val="24"/>
                <w:lang w:val="en-US"/>
              </w:rPr>
              <w:t>Thomson</w:t>
            </w:r>
            <w:r w:rsidR="00FE5D3A" w:rsidRPr="00FE5D3A">
              <w:rPr>
                <w:rFonts w:ascii="Times New Roman" w:hAnsi="Times New Roman" w:cs="Times New Roman"/>
                <w:sz w:val="24"/>
                <w:szCs w:val="24"/>
              </w:rPr>
              <w:t xml:space="preserve"> </w:t>
            </w:r>
            <w:r w:rsidR="00FE5D3A" w:rsidRPr="00FE5D3A">
              <w:rPr>
                <w:rFonts w:ascii="Times New Roman" w:hAnsi="Times New Roman" w:cs="Times New Roman"/>
                <w:sz w:val="24"/>
                <w:szCs w:val="24"/>
                <w:lang w:val="en-US"/>
              </w:rPr>
              <w:t>Reuters</w:t>
            </w:r>
            <w:r w:rsidRPr="00FE5D3A">
              <w:rPr>
                <w:rFonts w:ascii="Times New Roman" w:hAnsi="Times New Roman" w:cs="Times New Roman"/>
                <w:sz w:val="24"/>
                <w:szCs w:val="24"/>
              </w:rPr>
              <w:t>. Поиск информации в Интернете по заданной теме. Подготовка доклада по выбранной теме. Разбор практических ситуаций.</w:t>
            </w:r>
          </w:p>
        </w:tc>
      </w:tr>
      <w:tr w:rsidR="00FE5D3A" w:rsidRPr="005532E3" w:rsidTr="00FE5D3A">
        <w:tc>
          <w:tcPr>
            <w:tcW w:w="1019" w:type="pct"/>
            <w:shd w:val="clear" w:color="auto" w:fill="auto"/>
          </w:tcPr>
          <w:p w:rsidR="00FE5D3A" w:rsidRDefault="00FE5D3A" w:rsidP="00FE5D3A">
            <w:pPr>
              <w:spacing w:after="0" w:line="240" w:lineRule="auto"/>
              <w:rPr>
                <w:rFonts w:ascii="Times New Roman" w:hAnsi="Times New Roman" w:cs="Times New Roman"/>
                <w:sz w:val="24"/>
                <w:szCs w:val="24"/>
              </w:rPr>
            </w:pPr>
            <w:r>
              <w:rPr>
                <w:rFonts w:ascii="Times New Roman" w:hAnsi="Times New Roman" w:cs="Times New Roman"/>
                <w:sz w:val="24"/>
                <w:szCs w:val="24"/>
              </w:rPr>
              <w:t>Тема 4. Инструментарий анализа устойчивого развития экономических субъектов</w:t>
            </w:r>
          </w:p>
        </w:tc>
        <w:tc>
          <w:tcPr>
            <w:tcW w:w="2370" w:type="pct"/>
            <w:shd w:val="clear" w:color="auto" w:fill="auto"/>
          </w:tcPr>
          <w:p w:rsidR="00FE5D3A" w:rsidRPr="00FE5D3A" w:rsidRDefault="00FE5D3A" w:rsidP="00BE29B8">
            <w:pPr>
              <w:keepNext/>
              <w:spacing w:after="0" w:line="240" w:lineRule="auto"/>
              <w:rPr>
                <w:rFonts w:ascii="Times New Roman" w:hAnsi="Times New Roman" w:cs="Times New Roman"/>
                <w:sz w:val="24"/>
                <w:szCs w:val="24"/>
              </w:rPr>
            </w:pPr>
            <w:r w:rsidRPr="00FE5D3A">
              <w:rPr>
                <w:rFonts w:ascii="Times New Roman" w:hAnsi="Times New Roman" w:cs="Times New Roman"/>
                <w:sz w:val="24"/>
                <w:szCs w:val="24"/>
              </w:rPr>
              <w:t>Методы оценки факторов создания стоимости; сравнительный анализ их преимуществ и ограничений.</w:t>
            </w:r>
          </w:p>
        </w:tc>
        <w:tc>
          <w:tcPr>
            <w:tcW w:w="1611" w:type="pct"/>
          </w:tcPr>
          <w:p w:rsidR="00FE5D3A" w:rsidRPr="00FE5D3A" w:rsidRDefault="00FE5D3A" w:rsidP="00BE29B8">
            <w:pPr>
              <w:keepNext/>
              <w:spacing w:after="0" w:line="240" w:lineRule="auto"/>
              <w:rPr>
                <w:rFonts w:ascii="Times New Roman" w:hAnsi="Times New Roman" w:cs="Times New Roman"/>
                <w:sz w:val="24"/>
                <w:szCs w:val="24"/>
              </w:rPr>
            </w:pPr>
            <w:r w:rsidRPr="00FE5D3A">
              <w:rPr>
                <w:rFonts w:ascii="Times New Roman" w:hAnsi="Times New Roman" w:cs="Times New Roman"/>
                <w:sz w:val="24"/>
                <w:szCs w:val="24"/>
              </w:rPr>
              <w:t>Работа с учебной и справочной литературой. Изучение нормативных правовых актов, работа со справочно-правовыми системами. Поиск информации в Интернете по заданной теме. Решение практических ситуаций.</w:t>
            </w:r>
          </w:p>
        </w:tc>
      </w:tr>
      <w:tr w:rsidR="00FE5D3A" w:rsidRPr="005532E3" w:rsidTr="00FE5D3A">
        <w:tc>
          <w:tcPr>
            <w:tcW w:w="1019" w:type="pct"/>
            <w:shd w:val="clear" w:color="auto" w:fill="auto"/>
          </w:tcPr>
          <w:p w:rsidR="00FE5D3A" w:rsidRDefault="00FE5D3A" w:rsidP="00FE5D3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Тема 5. Анализ ключевых факторов создания </w:t>
            </w:r>
            <w:r>
              <w:rPr>
                <w:rFonts w:ascii="Times New Roman" w:hAnsi="Times New Roman" w:cs="Times New Roman"/>
                <w:sz w:val="24"/>
                <w:szCs w:val="24"/>
              </w:rPr>
              <w:lastRenderedPageBreak/>
              <w:t>стоимости экономических субъектов</w:t>
            </w:r>
          </w:p>
        </w:tc>
        <w:tc>
          <w:tcPr>
            <w:tcW w:w="2370" w:type="pct"/>
            <w:shd w:val="clear" w:color="auto" w:fill="auto"/>
          </w:tcPr>
          <w:p w:rsidR="00FE5D3A" w:rsidRPr="00FE5D3A" w:rsidRDefault="00FE5D3A" w:rsidP="00BE29B8">
            <w:pPr>
              <w:keepNext/>
              <w:spacing w:after="0" w:line="240" w:lineRule="auto"/>
              <w:rPr>
                <w:rFonts w:ascii="Times New Roman" w:hAnsi="Times New Roman" w:cs="Times New Roman"/>
                <w:sz w:val="24"/>
                <w:szCs w:val="24"/>
              </w:rPr>
            </w:pPr>
            <w:r w:rsidRPr="00FE5D3A">
              <w:rPr>
                <w:rFonts w:ascii="Times New Roman" w:hAnsi="Times New Roman" w:cs="Times New Roman"/>
                <w:sz w:val="24"/>
                <w:szCs w:val="24"/>
              </w:rPr>
              <w:lastRenderedPageBreak/>
              <w:t>Методы моделирования в финансовом анализе. Исследование модели взаимосвязи финансовых и нефинансовых факторов</w:t>
            </w:r>
          </w:p>
        </w:tc>
        <w:tc>
          <w:tcPr>
            <w:tcW w:w="1611" w:type="pct"/>
          </w:tcPr>
          <w:p w:rsidR="00FE5D3A" w:rsidRPr="00FE5D3A" w:rsidRDefault="00FE5D3A" w:rsidP="00BE29B8">
            <w:pPr>
              <w:keepNext/>
              <w:spacing w:after="0" w:line="240" w:lineRule="auto"/>
              <w:rPr>
                <w:rFonts w:ascii="Times New Roman" w:hAnsi="Times New Roman" w:cs="Times New Roman"/>
                <w:sz w:val="24"/>
                <w:szCs w:val="24"/>
              </w:rPr>
            </w:pPr>
            <w:r w:rsidRPr="00FE5D3A">
              <w:rPr>
                <w:rFonts w:ascii="Times New Roman" w:hAnsi="Times New Roman" w:cs="Times New Roman"/>
                <w:sz w:val="24"/>
                <w:szCs w:val="24"/>
              </w:rPr>
              <w:t xml:space="preserve">Работа с учебной и справочной литературой. Поиск информации в Интернете по заданной </w:t>
            </w:r>
            <w:r w:rsidRPr="00FE5D3A">
              <w:rPr>
                <w:rFonts w:ascii="Times New Roman" w:hAnsi="Times New Roman" w:cs="Times New Roman"/>
                <w:sz w:val="24"/>
                <w:szCs w:val="24"/>
              </w:rPr>
              <w:lastRenderedPageBreak/>
              <w:t>теме. Решение практических ситуаций.</w:t>
            </w:r>
          </w:p>
        </w:tc>
      </w:tr>
      <w:tr w:rsidR="002204E3" w:rsidRPr="005532E3" w:rsidTr="002204E3">
        <w:tc>
          <w:tcPr>
            <w:tcW w:w="1019" w:type="pct"/>
            <w:shd w:val="clear" w:color="auto" w:fill="auto"/>
          </w:tcPr>
          <w:p w:rsidR="002204E3" w:rsidRPr="006034C5" w:rsidRDefault="002204E3" w:rsidP="00792F87">
            <w:pPr>
              <w:keepNext/>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Тема 6. Интеграция аспектов устойчивого развития в механизм принятия финансово-инвестиционных решений</w:t>
            </w:r>
          </w:p>
        </w:tc>
        <w:tc>
          <w:tcPr>
            <w:tcW w:w="2370" w:type="pct"/>
            <w:shd w:val="clear" w:color="auto" w:fill="auto"/>
          </w:tcPr>
          <w:p w:rsidR="002204E3" w:rsidRPr="00BE29B8" w:rsidRDefault="00BE29B8" w:rsidP="00BE29B8">
            <w:pPr>
              <w:keepNext/>
              <w:spacing w:after="0" w:line="240" w:lineRule="auto"/>
              <w:rPr>
                <w:rFonts w:ascii="Times New Roman" w:hAnsi="Times New Roman" w:cs="Times New Roman"/>
                <w:sz w:val="24"/>
                <w:szCs w:val="24"/>
                <w:highlight w:val="yellow"/>
              </w:rPr>
            </w:pPr>
            <w:r w:rsidRPr="00FE5D3A">
              <w:rPr>
                <w:rFonts w:ascii="Times New Roman" w:hAnsi="Times New Roman" w:cs="Times New Roman"/>
                <w:sz w:val="24"/>
                <w:szCs w:val="24"/>
              </w:rPr>
              <w:t>Концепция максимизации стоимости коммерческой организации. Причины несоответствия традиционных показателей финансовой эффективности задаче отражения прироста стоимости организации.</w:t>
            </w:r>
          </w:p>
        </w:tc>
        <w:tc>
          <w:tcPr>
            <w:tcW w:w="1611" w:type="pct"/>
          </w:tcPr>
          <w:p w:rsidR="002204E3" w:rsidRPr="006034C5" w:rsidRDefault="00BE29B8" w:rsidP="00BE29B8">
            <w:pPr>
              <w:keepNext/>
              <w:spacing w:after="0" w:line="240" w:lineRule="auto"/>
              <w:rPr>
                <w:rFonts w:ascii="Times New Roman" w:hAnsi="Times New Roman" w:cs="Times New Roman"/>
                <w:b/>
                <w:sz w:val="24"/>
                <w:szCs w:val="24"/>
              </w:rPr>
            </w:pPr>
            <w:r w:rsidRPr="00FE5D3A">
              <w:rPr>
                <w:rFonts w:ascii="Times New Roman" w:hAnsi="Times New Roman" w:cs="Times New Roman"/>
                <w:sz w:val="24"/>
                <w:szCs w:val="24"/>
              </w:rPr>
              <w:t xml:space="preserve">Решение практических ситуаций. Разработка финансовых моделей. Работа с учебной и справочной литературой. Поиск информации в Интернете по заданной теме. Работа с информационной системой </w:t>
            </w:r>
            <w:r w:rsidR="00FE5D3A" w:rsidRPr="00FE5D3A">
              <w:rPr>
                <w:rFonts w:ascii="Times New Roman" w:hAnsi="Times New Roman" w:cs="Times New Roman"/>
                <w:sz w:val="24"/>
                <w:szCs w:val="24"/>
                <w:lang w:val="en-US"/>
              </w:rPr>
              <w:t>Bloomberg</w:t>
            </w:r>
            <w:r w:rsidR="00FE5D3A" w:rsidRPr="00FE5D3A">
              <w:rPr>
                <w:rFonts w:ascii="Times New Roman" w:hAnsi="Times New Roman" w:cs="Times New Roman"/>
                <w:sz w:val="24"/>
                <w:szCs w:val="24"/>
              </w:rPr>
              <w:t xml:space="preserve"> и/или </w:t>
            </w:r>
            <w:r w:rsidR="00FE5D3A" w:rsidRPr="00FE5D3A">
              <w:rPr>
                <w:rFonts w:ascii="Times New Roman" w:hAnsi="Times New Roman" w:cs="Times New Roman"/>
                <w:sz w:val="24"/>
                <w:szCs w:val="24"/>
                <w:lang w:val="en-US"/>
              </w:rPr>
              <w:t>Thomson</w:t>
            </w:r>
            <w:r w:rsidR="00FE5D3A" w:rsidRPr="00FE5D3A">
              <w:rPr>
                <w:rFonts w:ascii="Times New Roman" w:hAnsi="Times New Roman" w:cs="Times New Roman"/>
                <w:sz w:val="24"/>
                <w:szCs w:val="24"/>
              </w:rPr>
              <w:t xml:space="preserve"> </w:t>
            </w:r>
            <w:r w:rsidR="00FE5D3A" w:rsidRPr="00FE5D3A">
              <w:rPr>
                <w:rFonts w:ascii="Times New Roman" w:hAnsi="Times New Roman" w:cs="Times New Roman"/>
                <w:sz w:val="24"/>
                <w:szCs w:val="24"/>
                <w:lang w:val="en-US"/>
              </w:rPr>
              <w:t>Reuters</w:t>
            </w:r>
            <w:r w:rsidRPr="00FE5D3A">
              <w:rPr>
                <w:rFonts w:ascii="Times New Roman" w:hAnsi="Times New Roman" w:cs="Times New Roman"/>
                <w:sz w:val="24"/>
                <w:szCs w:val="24"/>
              </w:rPr>
              <w:t>.</w:t>
            </w:r>
          </w:p>
        </w:tc>
      </w:tr>
    </w:tbl>
    <w:p w:rsidR="002204E3" w:rsidRPr="00E12A9F" w:rsidRDefault="002204E3" w:rsidP="00E12A9F">
      <w:pPr>
        <w:spacing w:after="0" w:line="360" w:lineRule="auto"/>
        <w:ind w:firstLine="709"/>
        <w:jc w:val="both"/>
        <w:rPr>
          <w:rFonts w:ascii="Times New Roman" w:hAnsi="Times New Roman" w:cs="Times New Roman"/>
          <w:b/>
          <w:sz w:val="28"/>
          <w:szCs w:val="28"/>
        </w:rPr>
      </w:pPr>
    </w:p>
    <w:p w:rsidR="00426A53" w:rsidRDefault="00426A53" w:rsidP="002B04DA">
      <w:pPr>
        <w:spacing w:after="0" w:line="360" w:lineRule="auto"/>
        <w:ind w:firstLine="709"/>
        <w:jc w:val="both"/>
      </w:pPr>
      <w:r w:rsidRPr="00426A53">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r>
        <w:t xml:space="preserve"> </w:t>
      </w:r>
    </w:p>
    <w:p w:rsidR="00426A53" w:rsidRDefault="00426A53" w:rsidP="002B04DA">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Основными формами текущего контроля знаний в рамках второго раздела дисциплины являются:</w:t>
      </w:r>
    </w:p>
    <w:p w:rsidR="00435B92" w:rsidRDefault="00435B92" w:rsidP="002B04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проектная работа</w:t>
      </w:r>
    </w:p>
    <w:p w:rsidR="00426A53" w:rsidRDefault="00426A53" w:rsidP="002B04DA">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sym w:font="Symbol" w:char="F02D"/>
      </w:r>
      <w:r w:rsidRPr="00426A53">
        <w:rPr>
          <w:rFonts w:ascii="Times New Roman" w:hAnsi="Times New Roman" w:cs="Times New Roman"/>
          <w:sz w:val="28"/>
          <w:szCs w:val="28"/>
        </w:rPr>
        <w:t xml:space="preserve"> обсуждение вынесенных в плана</w:t>
      </w:r>
      <w:r w:rsidR="008B3E4F">
        <w:rPr>
          <w:rFonts w:ascii="Times New Roman" w:hAnsi="Times New Roman" w:cs="Times New Roman"/>
          <w:sz w:val="28"/>
          <w:szCs w:val="28"/>
        </w:rPr>
        <w:t xml:space="preserve">х семинарских занятий </w:t>
      </w:r>
      <w:r w:rsidRPr="00426A53">
        <w:rPr>
          <w:rFonts w:ascii="Times New Roman" w:hAnsi="Times New Roman" w:cs="Times New Roman"/>
          <w:sz w:val="28"/>
          <w:szCs w:val="28"/>
        </w:rPr>
        <w:t xml:space="preserve">тем и контрольных вопросов; </w:t>
      </w:r>
    </w:p>
    <w:p w:rsidR="00426A53" w:rsidRDefault="00426A53" w:rsidP="002B04DA">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sym w:font="Symbol" w:char="F02D"/>
      </w:r>
      <w:r w:rsidRPr="00426A53">
        <w:rPr>
          <w:rFonts w:ascii="Times New Roman" w:hAnsi="Times New Roman" w:cs="Times New Roman"/>
          <w:sz w:val="28"/>
          <w:szCs w:val="28"/>
        </w:rPr>
        <w:t xml:space="preserve"> решение бизнес-кейсов и их обсуждение с точки зрения умения формулировать выводы, вносить рекомендации и принимать правовые решения;</w:t>
      </w:r>
    </w:p>
    <w:p w:rsidR="00426A53" w:rsidRDefault="00426A53" w:rsidP="002B04DA">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sym w:font="Symbol" w:char="F02D"/>
      </w:r>
      <w:r w:rsidRPr="00426A53">
        <w:rPr>
          <w:rFonts w:ascii="Times New Roman" w:hAnsi="Times New Roman" w:cs="Times New Roman"/>
          <w:sz w:val="28"/>
          <w:szCs w:val="28"/>
        </w:rPr>
        <w:t xml:space="preserve"> обсуждение законодательных, правовых и нормативных актов.</w:t>
      </w:r>
    </w:p>
    <w:p w:rsidR="00E12A9F"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Расчеты в ходе решения кейсовых заданий следует обязательно сопровождать пояснениями, обобщениями и выводами, показывающими комплексность оценки деятельности организации по данным отчетности. Выводы по задаче должны содержать конкретные рекомендации или разработанные мероприятия по повышению эффективности управления экономическим субъектом. Учебным планом дисциплины предусмотрено выполнение студентами </w:t>
      </w:r>
      <w:r w:rsidR="00D8094B">
        <w:rPr>
          <w:rFonts w:ascii="Times New Roman" w:hAnsi="Times New Roman" w:cs="Times New Roman"/>
          <w:sz w:val="28"/>
          <w:szCs w:val="28"/>
        </w:rPr>
        <w:t>проектной работы</w:t>
      </w:r>
      <w:r w:rsidR="006C5985">
        <w:rPr>
          <w:rFonts w:ascii="Times New Roman" w:hAnsi="Times New Roman" w:cs="Times New Roman"/>
          <w:sz w:val="28"/>
          <w:szCs w:val="28"/>
        </w:rPr>
        <w:t>.</w:t>
      </w:r>
    </w:p>
    <w:p w:rsidR="004B3DC7" w:rsidRDefault="004B3DC7" w:rsidP="004B3DC7">
      <w:pPr>
        <w:spacing w:after="0" w:line="240" w:lineRule="auto"/>
        <w:ind w:firstLine="709"/>
        <w:jc w:val="center"/>
        <w:rPr>
          <w:rFonts w:ascii="Times New Roman" w:eastAsia="Times New Roman" w:hAnsi="Times New Roman" w:cs="Times New Roman"/>
          <w:b/>
          <w:sz w:val="28"/>
          <w:szCs w:val="28"/>
          <w:lang w:eastAsia="ru-RU"/>
        </w:rPr>
      </w:pPr>
    </w:p>
    <w:p w:rsidR="00426A53" w:rsidRPr="00426A53" w:rsidRDefault="00426A53" w:rsidP="00426A53">
      <w:pPr>
        <w:spacing w:after="0" w:line="360" w:lineRule="auto"/>
        <w:ind w:firstLine="709"/>
        <w:jc w:val="center"/>
        <w:rPr>
          <w:rFonts w:ascii="Times New Roman" w:eastAsia="Times New Roman" w:hAnsi="Times New Roman" w:cs="Times New Roman"/>
          <w:b/>
          <w:sz w:val="28"/>
          <w:szCs w:val="28"/>
          <w:lang w:eastAsia="ru-RU"/>
        </w:rPr>
      </w:pPr>
      <w:r w:rsidRPr="00426A53">
        <w:rPr>
          <w:rFonts w:ascii="Times New Roman" w:eastAsia="Times New Roman" w:hAnsi="Times New Roman" w:cs="Times New Roman"/>
          <w:b/>
          <w:sz w:val="28"/>
          <w:szCs w:val="28"/>
          <w:lang w:eastAsia="ru-RU"/>
        </w:rPr>
        <w:t xml:space="preserve">Примерный перечень тем </w:t>
      </w:r>
      <w:r w:rsidR="004B3DC7">
        <w:rPr>
          <w:rFonts w:ascii="Times New Roman" w:eastAsia="Times New Roman" w:hAnsi="Times New Roman" w:cs="Times New Roman"/>
          <w:b/>
          <w:sz w:val="28"/>
          <w:szCs w:val="28"/>
          <w:lang w:eastAsia="ru-RU"/>
        </w:rPr>
        <w:t xml:space="preserve">для выполнения </w:t>
      </w:r>
      <w:r w:rsidR="00D8094B">
        <w:rPr>
          <w:rFonts w:ascii="Times New Roman" w:eastAsia="Times New Roman" w:hAnsi="Times New Roman" w:cs="Times New Roman"/>
          <w:b/>
          <w:sz w:val="28"/>
          <w:szCs w:val="28"/>
          <w:lang w:eastAsia="ru-RU"/>
        </w:rPr>
        <w:t>проектной работы</w:t>
      </w:r>
    </w:p>
    <w:p w:rsidR="00426A53" w:rsidRPr="00426A53" w:rsidRDefault="00426A53" w:rsidP="004B3DC7">
      <w:pPr>
        <w:spacing w:after="0" w:line="240" w:lineRule="auto"/>
        <w:ind w:firstLine="709"/>
        <w:jc w:val="both"/>
        <w:rPr>
          <w:rFonts w:ascii="Times New Roman" w:hAnsi="Times New Roman" w:cs="Times New Roman"/>
          <w:sz w:val="28"/>
          <w:szCs w:val="28"/>
        </w:rPr>
      </w:pP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lastRenderedPageBreak/>
        <w:t>1. Бизнес-модель организации как объект анализа устойчивости бизнеса: содержание, классификация, связь с теорией стейкхолдеров.</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 Анализ и оценка качества системы корпоративного управления компанией в рамках анализа ESG-факторов.</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3. Методика интегральной (рейтинговой) оценки качества корпоративного управления от Российского института директоров - национальный рейтинг корпоративного управления (НРКУ).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4. Оценка компаний России по уровню прозрачности эколого-энергетической отчетности (рейтинг «Интерфакс-ЭРА»).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5. Ключевые задачи и этапы внедрения модели устойчивого развития в коммерческой организации.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6. Сравнительная характеристика зарубежных и отечественных стандартов и методических документов в области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7. Интегральная оценка степени устойчивого развития организации, основные рейтинги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8. Применение инструментов GAP-анализа при внедрении модели устойчивого развития в организации.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9. Возможности применения инструментов стратегического управленческого учета в целях обеспечения устойчивого развития коммерческой организации.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10. Анализ факторов устойчивого развития в рамках процедуры «Дью-Дилиженс» при принятии решений о целесообразности сделок слияний и поглощений.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11. Методология оценки уровня устойчивого развития хозяйствующего субъекта Dow Jones Sustainability Indexes (методология компании RobecoSAM).</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12. Методология оценки уровня устойчивого развития хозяйствующего субъекта Global 100 Index.</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13. Методология оценки уровня устойчивого развития хозяйствующего субъекта Bloomberg ESG Index.</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lastRenderedPageBreak/>
        <w:t>14. Методология «Глобальной инициативы по отчетности» (GRI) для оценки уровня устойчивого развития хозяйствующего субъекта.</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15. Стандарты в области устойчивого развития SASB: основное содержание, особенности применения и раскрытия информации.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16. Методология Российского союза промышленников и предпринимателей (РСПП) для оценки уровня устойчивого развития хозяйствующего субъекта. «Социальная хартия российского бизнеса». Основное содержание и значение.</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17. Стандарт Торгово-промышленной палаты Российской Федерации «Социальная отчетность предприятий и организаций, зарегистрированных в Российской Федерации». Основное содержание и предлагаемая методология.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18. Концепция развития публичной нефинансовой отчетности в РФ: цели, основное содержание, достигнутые результаты.</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19. Роль и значение инноваций в обеспечении устойчивого развития коммерческой организации.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20. Технологическая, организационная и инновационная результативность как ключевые составляющие стратегии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21. Инновационный анализ как инструмент комплексной оценки инновационных проектов.</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22. Оценка влияния всех видов капитала (финансового, производственного, природного, человеческого, интеллектуального и социально-репутационного) на величину создаваемой бизнесом стоимости.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23. Возможности использования сбалансированной системы показателей (Balanced ScoreCard) в качестве инструмента внедрения стратегии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24. Основные положения стейкхолдерской теории организации в контексте стратегии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lastRenderedPageBreak/>
        <w:t xml:space="preserve">25. Новая стратегия ЕС «Устойчивая Европа к 2030 году»: основное содержание, базовые принципы, связь с Целями устойчивого развития ООН – 2030.  </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26. Концепция устойчивого развития и мировая пандемия COVID-19: возможности и угрозы.</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27. Особенности реализации стратегии устойчивого развития в нефтяной отрасли.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28. Особенности реализации стратегии устойчивого развития в энергетической отрасли.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29. Особенности реализации стратегии устойчивого развития в химической промышленности.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30. Особенности реализации стратегии устойчивого развития в торговых компаниях и ритейле.</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31. Особенности реализации стратегии устойчивого развития в пищевой промышленности.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32. Особенности реализации стратегии устойчивого развития в банковском секторе.</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33. Раскрытие в отчетности об устойчивом развитии информации о рисках.</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34. Фондовые индексы устойчивого развития МосБиржи - РСПП «Ответственность и открытость», «Вектор устойчивого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35. 17 целей устойчивого развития ООН (ЦУР 2030г.) в РФ: приоритетность и особенности реализации.</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36. Реализация стратегии устойчивого развития в организациях малого и среднего бизнеса: ключевые стимулы и проблемы.</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37. Экологический учет в международной практике: состояние и перспективы развития.</w:t>
      </w:r>
    </w:p>
    <w:p w:rsidR="00426A53" w:rsidRP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38. Рекомендации Рабочей группы по раскрытию финансовой информации, связанной с изменением климата (TCFD): основное содержание и возможности использования.</w:t>
      </w:r>
    </w:p>
    <w:p w:rsid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C26D6A" w:rsidRDefault="00C26D6A" w:rsidP="00426A53">
      <w:pPr>
        <w:spacing w:after="0" w:line="360" w:lineRule="auto"/>
        <w:ind w:firstLine="709"/>
        <w:jc w:val="both"/>
        <w:rPr>
          <w:rFonts w:ascii="Times New Roman" w:hAnsi="Times New Roman" w:cs="Times New Roman"/>
          <w:sz w:val="28"/>
          <w:szCs w:val="28"/>
        </w:rPr>
      </w:pPr>
    </w:p>
    <w:p w:rsidR="00426A53" w:rsidRDefault="00426A53" w:rsidP="00426A53">
      <w:pPr>
        <w:spacing w:after="0" w:line="360" w:lineRule="auto"/>
        <w:ind w:firstLine="709"/>
        <w:jc w:val="both"/>
        <w:rPr>
          <w:rFonts w:ascii="Times New Roman" w:eastAsia="Times New Roman" w:hAnsi="Times New Roman" w:cs="Times New Roman"/>
          <w:b/>
          <w:sz w:val="28"/>
          <w:szCs w:val="28"/>
          <w:lang w:eastAsia="ru-RU"/>
        </w:rPr>
      </w:pPr>
      <w:r w:rsidRPr="00426A53">
        <w:rPr>
          <w:rFonts w:ascii="Times New Roman" w:eastAsia="Times New Roman" w:hAnsi="Times New Roman" w:cs="Times New Roman"/>
          <w:b/>
          <w:sz w:val="28"/>
          <w:szCs w:val="28"/>
          <w:lang w:eastAsia="ru-RU"/>
        </w:rPr>
        <w:t xml:space="preserve">7. Фонд оценочных средств для проведения промежуточной аттестации обучающихся по дисциплине </w:t>
      </w:r>
    </w:p>
    <w:p w:rsidR="00426A53" w:rsidRPr="00426A53" w:rsidRDefault="00426A53" w:rsidP="00426A53">
      <w:pPr>
        <w:spacing w:after="0" w:line="360" w:lineRule="auto"/>
        <w:ind w:firstLine="709"/>
        <w:jc w:val="both"/>
        <w:rPr>
          <w:rFonts w:ascii="Times New Roman" w:eastAsia="Times New Roman" w:hAnsi="Times New Roman" w:cs="Times New Roman"/>
          <w:b/>
          <w:sz w:val="28"/>
          <w:szCs w:val="28"/>
          <w:lang w:eastAsia="ru-RU"/>
        </w:rPr>
      </w:pPr>
    </w:p>
    <w:p w:rsid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 xml:space="preserve">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rsidR="00426A53" w:rsidRDefault="00426A53" w:rsidP="00426A53">
      <w:pPr>
        <w:spacing w:after="0" w:line="360" w:lineRule="auto"/>
        <w:ind w:firstLine="709"/>
        <w:jc w:val="both"/>
        <w:rPr>
          <w:rFonts w:ascii="Times New Roman" w:hAnsi="Times New Roman" w:cs="Times New Roman"/>
          <w:sz w:val="28"/>
          <w:szCs w:val="28"/>
        </w:rPr>
      </w:pPr>
      <w:r w:rsidRPr="00426A53">
        <w:rPr>
          <w:rFonts w:ascii="Times New Roman" w:hAnsi="Times New Roman" w:cs="Times New Roman"/>
          <w:sz w:val="28"/>
          <w:szCs w:val="28"/>
        </w:rPr>
        <w:t>Типовые контрольные задания или иные материалы, необходимые для оценки индикаторов достижения компетенций, умений и знаний</w:t>
      </w:r>
      <w:r>
        <w:rPr>
          <w:rFonts w:ascii="Times New Roman" w:hAnsi="Times New Roman" w:cs="Times New Roman"/>
          <w:sz w:val="28"/>
          <w:szCs w:val="28"/>
        </w:rPr>
        <w:t>:</w:t>
      </w:r>
    </w:p>
    <w:tbl>
      <w:tblPr>
        <w:tblStyle w:val="ac"/>
        <w:tblW w:w="0" w:type="auto"/>
        <w:tblLayout w:type="fixed"/>
        <w:tblLook w:val="04A0" w:firstRow="1" w:lastRow="0" w:firstColumn="1" w:lastColumn="0" w:noHBand="0" w:noVBand="1"/>
      </w:tblPr>
      <w:tblGrid>
        <w:gridCol w:w="1668"/>
        <w:gridCol w:w="1701"/>
        <w:gridCol w:w="1701"/>
        <w:gridCol w:w="4500"/>
      </w:tblGrid>
      <w:tr w:rsidR="00B65C36" w:rsidRPr="00B65C36" w:rsidTr="00B65C36">
        <w:tc>
          <w:tcPr>
            <w:tcW w:w="1668" w:type="dxa"/>
            <w:vAlign w:val="center"/>
          </w:tcPr>
          <w:p w:rsidR="00B65C36" w:rsidRPr="00B65C36" w:rsidRDefault="00B65C36" w:rsidP="00B65C36">
            <w:pPr>
              <w:widowControl w:val="0"/>
              <w:suppressAutoHyphens/>
              <w:jc w:val="center"/>
              <w:rPr>
                <w:rFonts w:ascii="Times New Roman" w:eastAsia="Calibri" w:hAnsi="Times New Roman" w:cs="Times New Roman"/>
                <w:b/>
                <w:iCs/>
                <w:sz w:val="20"/>
                <w:szCs w:val="20"/>
                <w:u w:val="single"/>
                <w:lang w:eastAsia="ar-SA"/>
              </w:rPr>
            </w:pPr>
            <w:r w:rsidRPr="00B65C36">
              <w:rPr>
                <w:rFonts w:ascii="Times New Roman" w:eastAsia="Calibri" w:hAnsi="Times New Roman" w:cs="Times New Roman"/>
                <w:b/>
                <w:sz w:val="20"/>
                <w:szCs w:val="20"/>
              </w:rPr>
              <w:t>Наименование компетенции</w:t>
            </w:r>
          </w:p>
        </w:tc>
        <w:tc>
          <w:tcPr>
            <w:tcW w:w="1701" w:type="dxa"/>
            <w:vAlign w:val="center"/>
          </w:tcPr>
          <w:p w:rsidR="00B65C36" w:rsidRPr="00B65C36" w:rsidRDefault="00B65C36" w:rsidP="00B65C36">
            <w:pPr>
              <w:widowControl w:val="0"/>
              <w:suppressAutoHyphens/>
              <w:jc w:val="center"/>
              <w:rPr>
                <w:rFonts w:ascii="Times New Roman" w:eastAsia="Calibri" w:hAnsi="Times New Roman" w:cs="Times New Roman"/>
                <w:b/>
                <w:iCs/>
                <w:sz w:val="20"/>
                <w:szCs w:val="20"/>
                <w:u w:val="single"/>
                <w:lang w:eastAsia="ar-SA"/>
              </w:rPr>
            </w:pPr>
            <w:r w:rsidRPr="00B65C36">
              <w:rPr>
                <w:rFonts w:ascii="Times New Roman" w:eastAsia="Calibri" w:hAnsi="Times New Roman" w:cs="Times New Roman"/>
                <w:b/>
                <w:sz w:val="20"/>
                <w:szCs w:val="20"/>
              </w:rPr>
              <w:t>Наименование  индикаторов достижения компетенции</w:t>
            </w:r>
          </w:p>
        </w:tc>
        <w:tc>
          <w:tcPr>
            <w:tcW w:w="1701" w:type="dxa"/>
            <w:vAlign w:val="center"/>
          </w:tcPr>
          <w:p w:rsidR="00B65C36" w:rsidRPr="00B65C36" w:rsidRDefault="00B65C36" w:rsidP="00B65C36">
            <w:pPr>
              <w:jc w:val="center"/>
              <w:rPr>
                <w:rFonts w:ascii="Times New Roman" w:eastAsia="Calibri" w:hAnsi="Times New Roman" w:cs="Times New Roman"/>
                <w:b/>
                <w:sz w:val="20"/>
                <w:szCs w:val="20"/>
              </w:rPr>
            </w:pPr>
            <w:r w:rsidRPr="00B65C36">
              <w:rPr>
                <w:rFonts w:ascii="Times New Roman" w:eastAsia="Calibri" w:hAnsi="Times New Roman" w:cs="Times New Roman"/>
                <w:b/>
                <w:sz w:val="20"/>
                <w:szCs w:val="20"/>
              </w:rPr>
              <w:t>Результаты обучения</w:t>
            </w:r>
          </w:p>
          <w:p w:rsidR="00B65C36" w:rsidRPr="00B65C36" w:rsidRDefault="00B65C36" w:rsidP="00B65C36">
            <w:pPr>
              <w:widowControl w:val="0"/>
              <w:suppressAutoHyphens/>
              <w:jc w:val="center"/>
              <w:rPr>
                <w:rFonts w:ascii="Times New Roman" w:eastAsia="Calibri" w:hAnsi="Times New Roman" w:cs="Times New Roman"/>
                <w:b/>
                <w:iCs/>
                <w:sz w:val="20"/>
                <w:szCs w:val="20"/>
                <w:u w:val="single"/>
                <w:lang w:eastAsia="ar-SA"/>
              </w:rPr>
            </w:pPr>
            <w:r w:rsidRPr="00B65C36">
              <w:rPr>
                <w:rFonts w:ascii="Times New Roman" w:eastAsia="Calibri" w:hAnsi="Times New Roman" w:cs="Times New Roman"/>
                <w:b/>
                <w:sz w:val="20"/>
                <w:szCs w:val="20"/>
              </w:rPr>
              <w:t>(умения и знания), соотнесенные с индикаторами достижения компетенции</w:t>
            </w:r>
          </w:p>
        </w:tc>
        <w:tc>
          <w:tcPr>
            <w:tcW w:w="4500" w:type="dxa"/>
            <w:vAlign w:val="center"/>
          </w:tcPr>
          <w:p w:rsidR="00B65C36" w:rsidRPr="00B65C36" w:rsidRDefault="00B65C36" w:rsidP="00B65C36">
            <w:pPr>
              <w:widowControl w:val="0"/>
              <w:suppressAutoHyphens/>
              <w:jc w:val="center"/>
              <w:rPr>
                <w:rFonts w:ascii="Times New Roman" w:eastAsia="Calibri" w:hAnsi="Times New Roman" w:cs="Times New Roman"/>
                <w:b/>
                <w:iCs/>
                <w:sz w:val="20"/>
                <w:szCs w:val="20"/>
                <w:u w:val="single"/>
                <w:lang w:eastAsia="ar-SA"/>
              </w:rPr>
            </w:pPr>
            <w:r w:rsidRPr="00B65C36">
              <w:rPr>
                <w:rFonts w:ascii="Times New Roman" w:eastAsia="Calibri" w:hAnsi="Times New Roman" w:cs="Times New Roman"/>
                <w:b/>
                <w:sz w:val="20"/>
                <w:szCs w:val="20"/>
              </w:rPr>
              <w:t>Типовые контрольные задания</w:t>
            </w:r>
          </w:p>
        </w:tc>
      </w:tr>
      <w:tr w:rsidR="00553DF2" w:rsidRPr="00B65C36" w:rsidTr="00B65C36">
        <w:tc>
          <w:tcPr>
            <w:tcW w:w="1668" w:type="dxa"/>
            <w:vMerge w:val="restart"/>
          </w:tcPr>
          <w:p w:rsidR="00553DF2" w:rsidRPr="00B65C36" w:rsidRDefault="00553DF2" w:rsidP="00B65C36">
            <w:pPr>
              <w:jc w:val="both"/>
              <w:rPr>
                <w:rFonts w:ascii="Times New Roman" w:hAnsi="Times New Roman" w:cs="Times New Roman"/>
                <w:sz w:val="20"/>
                <w:szCs w:val="20"/>
              </w:rPr>
            </w:pPr>
            <w:r w:rsidRPr="00B65C36">
              <w:rPr>
                <w:rFonts w:ascii="Times New Roman" w:hAnsi="Times New Roman" w:cs="Times New Roman"/>
                <w:sz w:val="20"/>
                <w:szCs w:val="20"/>
              </w:rPr>
              <w:t xml:space="preserve">ПК-4 </w:t>
            </w:r>
            <w:r w:rsidR="00B97FB4" w:rsidRPr="00B97FB4">
              <w:rPr>
                <w:rFonts w:ascii="Times New Roman" w:hAnsi="Times New Roman" w:cs="Times New Roman"/>
                <w:sz w:val="20"/>
                <w:szCs w:val="20"/>
              </w:rPr>
              <w:t>Готовность к разработке информационно-аналитического обеспечения финансовой стратегии организации</w:t>
            </w:r>
            <w:r w:rsidR="00B97FB4">
              <w:rPr>
                <w:rFonts w:ascii="Times New Roman" w:hAnsi="Times New Roman" w:cs="Times New Roman"/>
                <w:sz w:val="20"/>
                <w:szCs w:val="20"/>
              </w:rPr>
              <w:t>.</w:t>
            </w:r>
          </w:p>
        </w:tc>
        <w:tc>
          <w:tcPr>
            <w:tcW w:w="1701" w:type="dxa"/>
          </w:tcPr>
          <w:p w:rsidR="00553DF2" w:rsidRPr="00B65C36" w:rsidRDefault="00553DF2" w:rsidP="00B65C36">
            <w:pPr>
              <w:jc w:val="both"/>
              <w:rPr>
                <w:rFonts w:ascii="Times New Roman" w:hAnsi="Times New Roman" w:cs="Times New Roman"/>
                <w:sz w:val="20"/>
                <w:szCs w:val="20"/>
              </w:rPr>
            </w:pPr>
            <w:r w:rsidRPr="00B65C36">
              <w:rPr>
                <w:rFonts w:ascii="Times New Roman" w:hAnsi="Times New Roman" w:cs="Times New Roman"/>
                <w:sz w:val="20"/>
                <w:szCs w:val="20"/>
              </w:rPr>
              <w:t xml:space="preserve">1. </w:t>
            </w:r>
            <w:r w:rsidR="00B97FB4" w:rsidRPr="00B97FB4">
              <w:rPr>
                <w:rFonts w:ascii="Times New Roman" w:hAnsi="Times New Roman" w:cs="Times New Roman"/>
                <w:sz w:val="20"/>
                <w:szCs w:val="20"/>
              </w:rPr>
              <w:t>Владеет методами анализа информации, знает тенденции лучших мировых практик и уровень аппаратно-информационного обеспечения процесса финансового консультирования в отрасли и в организации</w:t>
            </w:r>
            <w:r w:rsidRPr="00B65C36">
              <w:rPr>
                <w:rFonts w:ascii="Times New Roman" w:hAnsi="Times New Roman" w:cs="Times New Roman"/>
                <w:sz w:val="20"/>
                <w:szCs w:val="20"/>
              </w:rPr>
              <w:t xml:space="preserve">. </w:t>
            </w:r>
          </w:p>
        </w:tc>
        <w:tc>
          <w:tcPr>
            <w:tcW w:w="1701" w:type="dxa"/>
          </w:tcPr>
          <w:p w:rsidR="00553DF2" w:rsidRPr="00B65C36" w:rsidRDefault="00553DF2" w:rsidP="00B65C36">
            <w:pPr>
              <w:tabs>
                <w:tab w:val="left" w:pos="540"/>
              </w:tabs>
              <w:contextualSpacing/>
              <w:jc w:val="both"/>
              <w:rPr>
                <w:rFonts w:ascii="Times New Roman" w:hAnsi="Times New Roman" w:cs="Times New Roman"/>
                <w:sz w:val="20"/>
                <w:szCs w:val="20"/>
              </w:rPr>
            </w:pPr>
            <w:r w:rsidRPr="00B65C36">
              <w:rPr>
                <w:rFonts w:ascii="Times New Roman" w:hAnsi="Times New Roman" w:cs="Times New Roman"/>
                <w:b/>
                <w:sz w:val="20"/>
                <w:szCs w:val="20"/>
              </w:rPr>
              <w:t>1. Знать:</w:t>
            </w:r>
            <w:r w:rsidRPr="00B65C36">
              <w:rPr>
                <w:rFonts w:ascii="Times New Roman" w:hAnsi="Times New Roman" w:cs="Times New Roman"/>
                <w:sz w:val="20"/>
                <w:szCs w:val="20"/>
              </w:rPr>
              <w:t xml:space="preserve"> методы анализа финансовой и нефинансовой информации, тенденции лучших мировых практик и уровень аппаратно-информационного обеспечения процесса финансового консультирования в области устойчивого развития.</w:t>
            </w:r>
          </w:p>
          <w:p w:rsidR="00553DF2" w:rsidRPr="00B65C36" w:rsidRDefault="00553DF2" w:rsidP="00B65C36">
            <w:pPr>
              <w:tabs>
                <w:tab w:val="left" w:pos="540"/>
              </w:tabs>
              <w:contextualSpacing/>
              <w:jc w:val="both"/>
              <w:rPr>
                <w:rFonts w:ascii="Times New Roman" w:hAnsi="Times New Roman" w:cs="Times New Roman"/>
                <w:sz w:val="20"/>
                <w:szCs w:val="20"/>
              </w:rPr>
            </w:pPr>
            <w:r w:rsidRPr="00B65C36">
              <w:rPr>
                <w:rFonts w:ascii="Times New Roman" w:hAnsi="Times New Roman" w:cs="Times New Roman"/>
                <w:b/>
                <w:sz w:val="20"/>
                <w:szCs w:val="20"/>
              </w:rPr>
              <w:t>Уметь:</w:t>
            </w:r>
            <w:r w:rsidRPr="00B65C36">
              <w:rPr>
                <w:rFonts w:ascii="Times New Roman" w:hAnsi="Times New Roman" w:cs="Times New Roman"/>
                <w:sz w:val="20"/>
                <w:szCs w:val="20"/>
              </w:rPr>
              <w:t xml:space="preserve"> применять методы анализа финансовой и нефинансовой информации, тенденции </w:t>
            </w:r>
            <w:r w:rsidRPr="00B65C36">
              <w:rPr>
                <w:rFonts w:ascii="Times New Roman" w:hAnsi="Times New Roman" w:cs="Times New Roman"/>
                <w:sz w:val="20"/>
                <w:szCs w:val="20"/>
              </w:rPr>
              <w:lastRenderedPageBreak/>
              <w:t xml:space="preserve">лучших мировых практик и уровень аппаратно-информационного обеспечения процесса финансового консультирования в области устойчивого развития. </w:t>
            </w:r>
          </w:p>
        </w:tc>
        <w:tc>
          <w:tcPr>
            <w:tcW w:w="4500" w:type="dxa"/>
          </w:tcPr>
          <w:p w:rsidR="00757044" w:rsidRPr="00757044" w:rsidRDefault="00757044" w:rsidP="00757044">
            <w:pPr>
              <w:widowControl w:val="0"/>
              <w:suppressAutoHyphens/>
              <w:jc w:val="both"/>
              <w:rPr>
                <w:rFonts w:ascii="Times New Roman" w:hAnsi="Times New Roman" w:cs="Times New Roman"/>
                <w:sz w:val="20"/>
                <w:szCs w:val="20"/>
              </w:rPr>
            </w:pPr>
            <w:r w:rsidRPr="00757044">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w:t>
            </w:r>
            <w:r w:rsidRPr="00757044">
              <w:rPr>
                <w:rFonts w:ascii="Times New Roman" w:hAnsi="Times New Roman" w:cs="Times New Roman"/>
                <w:sz w:val="20"/>
                <w:szCs w:val="20"/>
              </w:rPr>
              <w:t xml:space="preserve">На основе мировых практик управления устойчивым развитием экономических субъектов систематизируйте информацию об основных </w:t>
            </w:r>
            <w:r>
              <w:rPr>
                <w:rFonts w:ascii="Times New Roman" w:hAnsi="Times New Roman" w:cs="Times New Roman"/>
                <w:sz w:val="20"/>
                <w:szCs w:val="20"/>
              </w:rPr>
              <w:t xml:space="preserve">группах </w:t>
            </w:r>
            <w:r w:rsidRPr="00757044">
              <w:rPr>
                <w:rFonts w:ascii="Times New Roman" w:hAnsi="Times New Roman" w:cs="Times New Roman"/>
                <w:sz w:val="20"/>
                <w:szCs w:val="20"/>
              </w:rPr>
              <w:t>показател</w:t>
            </w:r>
            <w:r>
              <w:rPr>
                <w:rFonts w:ascii="Times New Roman" w:hAnsi="Times New Roman" w:cs="Times New Roman"/>
                <w:sz w:val="20"/>
                <w:szCs w:val="20"/>
              </w:rPr>
              <w:t>ей</w:t>
            </w:r>
            <w:r w:rsidRPr="00757044">
              <w:rPr>
                <w:rFonts w:ascii="Times New Roman" w:hAnsi="Times New Roman" w:cs="Times New Roman"/>
                <w:sz w:val="20"/>
                <w:szCs w:val="20"/>
              </w:rPr>
              <w:t xml:space="preserve"> </w:t>
            </w:r>
            <w:r>
              <w:rPr>
                <w:rFonts w:ascii="Times New Roman" w:hAnsi="Times New Roman" w:cs="Times New Roman"/>
                <w:sz w:val="20"/>
                <w:szCs w:val="20"/>
              </w:rPr>
              <w:t xml:space="preserve">устойчивого развития </w:t>
            </w:r>
            <w:r w:rsidRPr="00757044">
              <w:rPr>
                <w:rFonts w:ascii="Times New Roman" w:hAnsi="Times New Roman" w:cs="Times New Roman"/>
                <w:sz w:val="20"/>
                <w:szCs w:val="20"/>
              </w:rPr>
              <w:t xml:space="preserve">и </w:t>
            </w:r>
            <w:r>
              <w:rPr>
                <w:rFonts w:ascii="Times New Roman" w:hAnsi="Times New Roman" w:cs="Times New Roman"/>
                <w:sz w:val="20"/>
                <w:szCs w:val="20"/>
              </w:rPr>
              <w:t>ключевых подходах к их классификации.</w:t>
            </w:r>
          </w:p>
          <w:p w:rsidR="00553DF2" w:rsidRPr="00B65C36" w:rsidRDefault="00757044" w:rsidP="00757044">
            <w:pPr>
              <w:widowControl w:val="0"/>
              <w:suppressAutoHyphens/>
              <w:jc w:val="both"/>
              <w:rPr>
                <w:rFonts w:ascii="Times New Roman" w:hAnsi="Times New Roman" w:cs="Times New Roman"/>
                <w:sz w:val="20"/>
                <w:szCs w:val="20"/>
              </w:rPr>
            </w:pPr>
            <w:r w:rsidRPr="00757044">
              <w:rPr>
                <w:rFonts w:ascii="Times New Roman" w:hAnsi="Times New Roman" w:cs="Times New Roman"/>
                <w:b/>
                <w:sz w:val="20"/>
                <w:szCs w:val="20"/>
              </w:rPr>
              <w:t xml:space="preserve">Задание. </w:t>
            </w:r>
            <w:r w:rsidRPr="00757044">
              <w:rPr>
                <w:rFonts w:ascii="Times New Roman" w:hAnsi="Times New Roman" w:cs="Times New Roman"/>
                <w:sz w:val="20"/>
                <w:szCs w:val="20"/>
              </w:rPr>
              <w:t>Опи</w:t>
            </w:r>
            <w:r>
              <w:rPr>
                <w:rFonts w:ascii="Times New Roman" w:hAnsi="Times New Roman" w:cs="Times New Roman"/>
                <w:sz w:val="20"/>
                <w:szCs w:val="20"/>
              </w:rPr>
              <w:t>шите и классифицируйте</w:t>
            </w:r>
            <w:r w:rsidRPr="00757044">
              <w:rPr>
                <w:rFonts w:ascii="Times New Roman" w:hAnsi="Times New Roman" w:cs="Times New Roman"/>
                <w:sz w:val="20"/>
                <w:szCs w:val="20"/>
              </w:rPr>
              <w:t xml:space="preserve"> основные </w:t>
            </w:r>
            <w:r>
              <w:rPr>
                <w:rFonts w:ascii="Times New Roman" w:hAnsi="Times New Roman" w:cs="Times New Roman"/>
                <w:sz w:val="20"/>
                <w:szCs w:val="20"/>
              </w:rPr>
              <w:t xml:space="preserve">финансово-аналитические инструменты управления </w:t>
            </w:r>
            <w:r w:rsidRPr="00757044">
              <w:rPr>
                <w:rFonts w:ascii="Times New Roman" w:hAnsi="Times New Roman" w:cs="Times New Roman"/>
                <w:sz w:val="20"/>
                <w:szCs w:val="20"/>
              </w:rPr>
              <w:t>устойчивым развитие</w:t>
            </w:r>
            <w:r>
              <w:rPr>
                <w:rFonts w:ascii="Times New Roman" w:hAnsi="Times New Roman" w:cs="Times New Roman"/>
                <w:sz w:val="20"/>
                <w:szCs w:val="20"/>
              </w:rPr>
              <w:t>м</w:t>
            </w:r>
            <w:r w:rsidRPr="00757044">
              <w:rPr>
                <w:rFonts w:ascii="Times New Roman" w:hAnsi="Times New Roman" w:cs="Times New Roman"/>
                <w:sz w:val="20"/>
                <w:szCs w:val="20"/>
              </w:rPr>
              <w:t xml:space="preserve"> </w:t>
            </w:r>
            <w:r>
              <w:rPr>
                <w:rFonts w:ascii="Times New Roman" w:hAnsi="Times New Roman" w:cs="Times New Roman"/>
                <w:sz w:val="20"/>
                <w:szCs w:val="20"/>
              </w:rPr>
              <w:t xml:space="preserve">коммерческих организаций </w:t>
            </w:r>
            <w:r w:rsidRPr="00757044">
              <w:rPr>
                <w:rFonts w:ascii="Times New Roman" w:hAnsi="Times New Roman" w:cs="Times New Roman"/>
                <w:sz w:val="20"/>
                <w:szCs w:val="20"/>
              </w:rPr>
              <w:t xml:space="preserve">на основе </w:t>
            </w:r>
            <w:r>
              <w:rPr>
                <w:rFonts w:ascii="Times New Roman" w:hAnsi="Times New Roman" w:cs="Times New Roman"/>
                <w:sz w:val="20"/>
                <w:szCs w:val="20"/>
              </w:rPr>
              <w:t xml:space="preserve">лучших </w:t>
            </w:r>
            <w:r w:rsidRPr="00757044">
              <w:rPr>
                <w:rFonts w:ascii="Times New Roman" w:hAnsi="Times New Roman" w:cs="Times New Roman"/>
                <w:sz w:val="20"/>
                <w:szCs w:val="20"/>
              </w:rPr>
              <w:t>мировых практик</w:t>
            </w:r>
            <w:r>
              <w:rPr>
                <w:rFonts w:ascii="Times New Roman" w:hAnsi="Times New Roman" w:cs="Times New Roman"/>
                <w:sz w:val="20"/>
                <w:szCs w:val="20"/>
              </w:rPr>
              <w:t>.</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B65C36">
            <w:pPr>
              <w:jc w:val="both"/>
              <w:rPr>
                <w:rFonts w:ascii="Times New Roman" w:hAnsi="Times New Roman" w:cs="Times New Roman"/>
                <w:sz w:val="20"/>
                <w:szCs w:val="20"/>
              </w:rPr>
            </w:pPr>
            <w:r w:rsidRPr="00B65C36">
              <w:rPr>
                <w:rFonts w:ascii="Times New Roman" w:hAnsi="Times New Roman" w:cs="Times New Roman"/>
                <w:sz w:val="20"/>
                <w:szCs w:val="20"/>
              </w:rPr>
              <w:t xml:space="preserve">2. </w:t>
            </w:r>
            <w:r w:rsidR="00B97FB4" w:rsidRPr="00B97FB4">
              <w:rPr>
                <w:rFonts w:ascii="Times New Roman" w:hAnsi="Times New Roman" w:cs="Times New Roman"/>
                <w:sz w:val="20"/>
                <w:szCs w:val="20"/>
              </w:rPr>
              <w:t>Осуществляет коммуникации и консультации с заинтересованными сторонами на всех стадиях процесса управления</w:t>
            </w:r>
            <w:r w:rsidRPr="00B65C36">
              <w:rPr>
                <w:rFonts w:ascii="Times New Roman" w:hAnsi="Times New Roman" w:cs="Times New Roman"/>
                <w:sz w:val="20"/>
                <w:szCs w:val="20"/>
              </w:rPr>
              <w:t xml:space="preserve">. </w:t>
            </w:r>
          </w:p>
        </w:tc>
        <w:tc>
          <w:tcPr>
            <w:tcW w:w="1701" w:type="dxa"/>
          </w:tcPr>
          <w:p w:rsidR="00553DF2" w:rsidRPr="00B65C36" w:rsidRDefault="00553DF2" w:rsidP="00B65C36">
            <w:pPr>
              <w:tabs>
                <w:tab w:val="left" w:pos="540"/>
              </w:tabs>
              <w:contextualSpacing/>
              <w:jc w:val="both"/>
              <w:rPr>
                <w:rFonts w:ascii="Times New Roman" w:hAnsi="Times New Roman" w:cs="Times New Roman"/>
                <w:sz w:val="20"/>
                <w:szCs w:val="20"/>
              </w:rPr>
            </w:pPr>
            <w:r w:rsidRPr="00B65C36">
              <w:rPr>
                <w:rFonts w:ascii="Times New Roman" w:hAnsi="Times New Roman" w:cs="Times New Roman"/>
                <w:b/>
                <w:sz w:val="20"/>
                <w:szCs w:val="20"/>
              </w:rPr>
              <w:t>2. Знать:</w:t>
            </w:r>
            <w:r w:rsidRPr="00B65C36">
              <w:rPr>
                <w:rFonts w:ascii="Times New Roman" w:hAnsi="Times New Roman" w:cs="Times New Roman"/>
                <w:sz w:val="20"/>
                <w:szCs w:val="20"/>
              </w:rPr>
              <w:t xml:space="preserve"> методы взаимодействия с заинтересованными сторонами на всех стадиях процесса управления устойчивым развитием коммерческих организаций. </w:t>
            </w:r>
          </w:p>
          <w:p w:rsidR="00553DF2" w:rsidRPr="00B65C36" w:rsidRDefault="00553DF2" w:rsidP="00B65C36">
            <w:pPr>
              <w:tabs>
                <w:tab w:val="left" w:pos="540"/>
              </w:tabs>
              <w:contextualSpacing/>
              <w:jc w:val="both"/>
              <w:rPr>
                <w:rFonts w:ascii="Times New Roman" w:hAnsi="Times New Roman" w:cs="Times New Roman"/>
                <w:sz w:val="24"/>
                <w:szCs w:val="24"/>
              </w:rPr>
            </w:pPr>
            <w:r w:rsidRPr="00B65C36">
              <w:rPr>
                <w:rFonts w:ascii="Times New Roman" w:hAnsi="Times New Roman" w:cs="Times New Roman"/>
                <w:b/>
                <w:sz w:val="20"/>
                <w:szCs w:val="20"/>
              </w:rPr>
              <w:t>Уметь:</w:t>
            </w:r>
            <w:r w:rsidRPr="00B65C36">
              <w:rPr>
                <w:rFonts w:ascii="Times New Roman" w:hAnsi="Times New Roman" w:cs="Times New Roman"/>
                <w:sz w:val="20"/>
                <w:szCs w:val="20"/>
              </w:rPr>
              <w:t xml:space="preserve"> осуществлять коммуникации и консультации с заинтересованными сторонами на всех стадиях процесса управления устойчивым развитием коммерческих организаций. </w:t>
            </w:r>
          </w:p>
        </w:tc>
        <w:tc>
          <w:tcPr>
            <w:tcW w:w="4500" w:type="dxa"/>
          </w:tcPr>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b/>
                <w:sz w:val="20"/>
                <w:szCs w:val="20"/>
              </w:rPr>
              <w:t>Задание.</w:t>
            </w:r>
            <w:r>
              <w:rPr>
                <w:rFonts w:ascii="Times New Roman" w:hAnsi="Times New Roman" w:cs="Times New Roman"/>
                <w:sz w:val="20"/>
                <w:szCs w:val="20"/>
              </w:rPr>
              <w:t xml:space="preserve"> </w:t>
            </w:r>
            <w:r w:rsidRPr="00FD1B27">
              <w:rPr>
                <w:rFonts w:ascii="Times New Roman" w:hAnsi="Times New Roman" w:cs="Times New Roman"/>
                <w:sz w:val="20"/>
                <w:szCs w:val="20"/>
              </w:rPr>
              <w:t xml:space="preserve">В пригородной зоне крупного города планируется разместить масштабное промышленное производство высокого класса опасности. Необходимо провести экспертизу данного проекта путем оценки экономических, экологических и социальных последствий намечаемой деятельности для региона присутствия и определить эколого-экономическую эффективность проекта. </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В процессе анализа выявлены следующие социальные и экологические затраты и выгоды:</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создание 367 новых рабочих мест – 180 млн. руб. в год;</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ежегодные социально-страховые отчисления в бюджет и внебюджетные фонды – 54 млн. руб. в год;</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падение стоимости недвижимости в городе и в пригородной зоне (земельных участков, дач, коттеджей) – 200 млн. руб.;</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возникновение риска роста заболеваемости населения на территориях, непосредственно подверженных загрязнению в случае размещения рассматриваемого производства, вследствие распространения выбросов через воздух, воду, почву – 48 млн. руб. в год;</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затраты на отселение людей из санитарно-защитной зоны – 52 млн. руб.;</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падение доходов от сферы туризма и отдыха в год, в частности:</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xml:space="preserve">  - потеря налогов, поступающих в региональный и местный бюджеты от туристической деятельности – 16 млн. руб.;</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xml:space="preserve">  - потеря доходов туристического сектора экономики – 86 млн. руб.;</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 снижение урожайности сельскохозяйственных культур – 16 млн. руб. ежегодно.</w:t>
            </w:r>
          </w:p>
          <w:p w:rsidR="00FD1B27" w:rsidRPr="00FD1B27" w:rsidRDefault="00FD1B27" w:rsidP="00FD1B27">
            <w:pPr>
              <w:ind w:firstLine="34"/>
              <w:jc w:val="both"/>
              <w:rPr>
                <w:rFonts w:ascii="Times New Roman" w:hAnsi="Times New Roman" w:cs="Times New Roman"/>
                <w:sz w:val="20"/>
                <w:szCs w:val="20"/>
              </w:rPr>
            </w:pPr>
            <w:r w:rsidRPr="00FD1B27">
              <w:rPr>
                <w:rFonts w:ascii="Times New Roman" w:hAnsi="Times New Roman" w:cs="Times New Roman"/>
                <w:sz w:val="20"/>
                <w:szCs w:val="20"/>
              </w:rPr>
              <w:t>Ставка дисконтирования установлена на уровне 12%. Временной горизонт влияния социально-экологических последствий реализации данного проекта оценивается в 10 лет.</w:t>
            </w:r>
          </w:p>
          <w:p w:rsidR="00553DF2" w:rsidRPr="00FD1B27" w:rsidRDefault="00FD1B27" w:rsidP="000D43D3">
            <w:pPr>
              <w:tabs>
                <w:tab w:val="left" w:pos="540"/>
              </w:tabs>
              <w:jc w:val="both"/>
              <w:rPr>
                <w:rFonts w:ascii="Times New Roman" w:hAnsi="Times New Roman" w:cs="Times New Roman"/>
                <w:b/>
                <w:sz w:val="20"/>
                <w:szCs w:val="20"/>
              </w:rPr>
            </w:pPr>
            <w:r w:rsidRPr="00FD1B27">
              <w:rPr>
                <w:rFonts w:ascii="Times New Roman" w:hAnsi="Times New Roman" w:cs="Times New Roman"/>
                <w:b/>
                <w:sz w:val="20"/>
                <w:szCs w:val="20"/>
              </w:rPr>
              <w:t>З</w:t>
            </w:r>
            <w:r w:rsidR="000D43D3">
              <w:rPr>
                <w:rFonts w:ascii="Times New Roman" w:hAnsi="Times New Roman" w:cs="Times New Roman"/>
                <w:b/>
                <w:sz w:val="20"/>
                <w:szCs w:val="20"/>
              </w:rPr>
              <w:t xml:space="preserve">адание. </w:t>
            </w:r>
            <w:r w:rsidR="0023296B" w:rsidRPr="0023296B">
              <w:rPr>
                <w:rFonts w:ascii="Times New Roman" w:eastAsia="Calibri" w:hAnsi="Times New Roman" w:cs="Times New Roman"/>
                <w:sz w:val="20"/>
                <w:szCs w:val="20"/>
              </w:rPr>
              <w:t xml:space="preserve">Используя финансовую и нефинансовую информацию </w:t>
            </w:r>
            <w:r w:rsidR="0023296B" w:rsidRPr="0023296B">
              <w:rPr>
                <w:rFonts w:ascii="Times New Roman" w:hAnsi="Times New Roman" w:cs="Times New Roman"/>
                <w:sz w:val="20"/>
                <w:szCs w:val="20"/>
              </w:rPr>
              <w:t>коммерческой организации (выбрать самостоятельно)</w:t>
            </w:r>
            <w:r w:rsidR="0023296B">
              <w:t xml:space="preserve">, </w:t>
            </w:r>
            <w:r w:rsidR="0023296B" w:rsidRPr="0023296B">
              <w:rPr>
                <w:rFonts w:ascii="Times New Roman" w:hAnsi="Times New Roman" w:cs="Times New Roman"/>
                <w:sz w:val="20"/>
                <w:szCs w:val="20"/>
              </w:rPr>
              <w:t xml:space="preserve">проведите анализ </w:t>
            </w:r>
            <w:r w:rsidR="0023296B">
              <w:rPr>
                <w:rFonts w:ascii="Times New Roman" w:hAnsi="Times New Roman" w:cs="Times New Roman"/>
                <w:sz w:val="20"/>
                <w:szCs w:val="20"/>
              </w:rPr>
              <w:t xml:space="preserve">ее </w:t>
            </w:r>
            <w:r w:rsidR="0023296B" w:rsidRPr="0023296B">
              <w:rPr>
                <w:rFonts w:ascii="Times New Roman" w:hAnsi="Times New Roman" w:cs="Times New Roman"/>
                <w:sz w:val="20"/>
                <w:szCs w:val="20"/>
              </w:rPr>
              <w:t>стейкхолдеров</w:t>
            </w:r>
            <w:r w:rsidR="0023296B" w:rsidRPr="0023296B">
              <w:rPr>
                <w:rFonts w:ascii="Times New Roman" w:eastAsia="Calibri" w:hAnsi="Times New Roman" w:cs="Times New Roman"/>
                <w:sz w:val="20"/>
                <w:szCs w:val="20"/>
              </w:rPr>
              <w:t xml:space="preserve"> по модели Митчелла, Агла и Вуда.</w:t>
            </w:r>
            <w:r w:rsidR="0023296B">
              <w:rPr>
                <w:rFonts w:ascii="Times New Roman" w:eastAsia="Calibri" w:hAnsi="Times New Roman" w:cs="Times New Roman"/>
                <w:sz w:val="20"/>
                <w:szCs w:val="20"/>
              </w:rPr>
              <w:t xml:space="preserve"> Составьте реестр стейкхолдеров. Опишите основные способы взаимодействия компании с ключевыми стейкхолдерами, составьте план коммуникаций. </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B65C36">
            <w:pPr>
              <w:jc w:val="both"/>
              <w:rPr>
                <w:rFonts w:ascii="Times New Roman" w:hAnsi="Times New Roman" w:cs="Times New Roman"/>
                <w:sz w:val="20"/>
                <w:szCs w:val="20"/>
              </w:rPr>
            </w:pPr>
            <w:r w:rsidRPr="00B65C36">
              <w:rPr>
                <w:rFonts w:ascii="Times New Roman" w:hAnsi="Times New Roman" w:cs="Times New Roman"/>
                <w:sz w:val="20"/>
                <w:szCs w:val="20"/>
              </w:rPr>
              <w:t xml:space="preserve">3. </w:t>
            </w:r>
            <w:r w:rsidR="00B97FB4" w:rsidRPr="00B97FB4">
              <w:rPr>
                <w:rFonts w:ascii="Times New Roman" w:hAnsi="Times New Roman" w:cs="Times New Roman"/>
                <w:sz w:val="20"/>
                <w:szCs w:val="20"/>
              </w:rPr>
              <w:t xml:space="preserve">Рассчитывает размер </w:t>
            </w:r>
            <w:r w:rsidR="00B97FB4" w:rsidRPr="00B97FB4">
              <w:rPr>
                <w:rFonts w:ascii="Times New Roman" w:hAnsi="Times New Roman" w:cs="Times New Roman"/>
                <w:sz w:val="20"/>
                <w:szCs w:val="20"/>
              </w:rPr>
              <w:lastRenderedPageBreak/>
              <w:t>инвестиций, необходимый для достижения целей клиента; целевую доходность в зависимости от финансовых целей и начального капитала</w:t>
            </w:r>
            <w:r w:rsidRPr="00B65C36">
              <w:rPr>
                <w:rFonts w:ascii="Times New Roman" w:hAnsi="Times New Roman" w:cs="Times New Roman"/>
                <w:sz w:val="20"/>
                <w:szCs w:val="20"/>
              </w:rPr>
              <w:t>.</w:t>
            </w: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p w:rsidR="00553DF2" w:rsidRPr="00B65C36" w:rsidRDefault="00553DF2" w:rsidP="00B65C36">
            <w:pPr>
              <w:jc w:val="both"/>
              <w:rPr>
                <w:rFonts w:ascii="Times New Roman" w:hAnsi="Times New Roman" w:cs="Times New Roman"/>
                <w:sz w:val="20"/>
                <w:szCs w:val="20"/>
              </w:rPr>
            </w:pPr>
          </w:p>
        </w:tc>
        <w:tc>
          <w:tcPr>
            <w:tcW w:w="1701" w:type="dxa"/>
          </w:tcPr>
          <w:p w:rsidR="00553DF2" w:rsidRPr="00553DF2"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b/>
                <w:sz w:val="20"/>
                <w:szCs w:val="20"/>
              </w:rPr>
              <w:lastRenderedPageBreak/>
              <w:t>3. Знать:</w:t>
            </w:r>
            <w:r w:rsidRPr="00553DF2">
              <w:rPr>
                <w:rFonts w:ascii="Times New Roman" w:hAnsi="Times New Roman" w:cs="Times New Roman"/>
                <w:sz w:val="20"/>
                <w:szCs w:val="20"/>
              </w:rPr>
              <w:t xml:space="preserve"> технику, </w:t>
            </w:r>
            <w:r w:rsidRPr="00553DF2">
              <w:rPr>
                <w:rFonts w:ascii="Times New Roman" w:hAnsi="Times New Roman" w:cs="Times New Roman"/>
                <w:sz w:val="20"/>
                <w:szCs w:val="20"/>
              </w:rPr>
              <w:lastRenderedPageBreak/>
              <w:t xml:space="preserve">методику расчета размера инвестиций, необходимых для достижения целей клиента в области устойчивого развития; целевую доходность в зависимости от финансовых целей и начального капитала. </w:t>
            </w:r>
          </w:p>
          <w:p w:rsidR="00553DF2" w:rsidRPr="00B65C36"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b/>
                <w:sz w:val="20"/>
                <w:szCs w:val="20"/>
              </w:rPr>
              <w:t>Уметь:</w:t>
            </w:r>
            <w:r w:rsidRPr="00553DF2">
              <w:rPr>
                <w:rFonts w:ascii="Times New Roman" w:hAnsi="Times New Roman" w:cs="Times New Roman"/>
                <w:sz w:val="20"/>
                <w:szCs w:val="20"/>
              </w:rPr>
              <w:t xml:space="preserve"> рассчитать размер инвестиций, необходимый для достижения целей клиента в области устойчивого развития; целевую доходность в зависимости от финансовых целей и начального капитала.</w:t>
            </w:r>
          </w:p>
        </w:tc>
        <w:tc>
          <w:tcPr>
            <w:tcW w:w="4500" w:type="dxa"/>
          </w:tcPr>
          <w:p w:rsidR="000162FF" w:rsidRPr="000162FF" w:rsidRDefault="000162FF" w:rsidP="000162FF">
            <w:pPr>
              <w:jc w:val="both"/>
              <w:rPr>
                <w:rFonts w:ascii="Times New Roman" w:hAnsi="Times New Roman" w:cs="Times New Roman"/>
                <w:sz w:val="20"/>
                <w:szCs w:val="20"/>
              </w:rPr>
            </w:pPr>
            <w:r w:rsidRPr="000162FF">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w:t>
            </w:r>
            <w:r w:rsidRPr="000162FF">
              <w:rPr>
                <w:rFonts w:ascii="Times New Roman" w:hAnsi="Times New Roman" w:cs="Times New Roman"/>
                <w:sz w:val="20"/>
                <w:szCs w:val="20"/>
              </w:rPr>
              <w:t xml:space="preserve">Компания рассматривает вопрос о реализации проекта по модернизации </w:t>
            </w:r>
            <w:r w:rsidRPr="000162FF">
              <w:rPr>
                <w:rFonts w:ascii="Times New Roman" w:hAnsi="Times New Roman" w:cs="Times New Roman"/>
                <w:sz w:val="20"/>
                <w:szCs w:val="20"/>
              </w:rPr>
              <w:lastRenderedPageBreak/>
              <w:t>оборудования. Объем продаж компании в анализируемом периоде (год) в неизменных ценах - 600 млн. руб. Постоянные затраты без учета процентных платежей составляют 190 млн. руб., переменные затраты в расчете на рубль продаж – 62 коп. В компанию было инвестировано 700 млн. руб. Эффективная ставка налога на прибыль составляет 22%.</w:t>
            </w:r>
          </w:p>
          <w:p w:rsidR="000162FF" w:rsidRPr="000162FF" w:rsidRDefault="000162FF" w:rsidP="000162FF">
            <w:pPr>
              <w:jc w:val="both"/>
              <w:rPr>
                <w:rFonts w:ascii="Times New Roman" w:hAnsi="Times New Roman" w:cs="Times New Roman"/>
                <w:sz w:val="20"/>
                <w:szCs w:val="20"/>
              </w:rPr>
            </w:pPr>
            <w:r w:rsidRPr="000162FF">
              <w:rPr>
                <w:rFonts w:ascii="Times New Roman" w:hAnsi="Times New Roman" w:cs="Times New Roman"/>
                <w:sz w:val="20"/>
                <w:szCs w:val="20"/>
              </w:rPr>
              <w:t xml:space="preserve">Проект по модернизации оборудования предполагает доинвестирование в производственные мощности 70 млн. руб., при этом остаточный срок полезного использования оборудования составит шесть лет. Используется линейный метод начисления амортизации. Предполагается, что проект приведет к снижению материалоемкости одного рубля продаж на 7 коп. </w:t>
            </w:r>
          </w:p>
          <w:p w:rsidR="000162FF" w:rsidRPr="000162FF" w:rsidRDefault="000162FF" w:rsidP="000162FF">
            <w:pPr>
              <w:ind w:firstLine="34"/>
              <w:jc w:val="both"/>
              <w:rPr>
                <w:rFonts w:ascii="Times New Roman" w:hAnsi="Times New Roman" w:cs="Times New Roman"/>
                <w:sz w:val="20"/>
                <w:szCs w:val="20"/>
              </w:rPr>
            </w:pPr>
            <w:r w:rsidRPr="000162FF">
              <w:rPr>
                <w:rFonts w:ascii="Times New Roman" w:hAnsi="Times New Roman" w:cs="Times New Roman"/>
                <w:sz w:val="20"/>
                <w:szCs w:val="20"/>
              </w:rPr>
              <w:t>Определить операционную прибыль в расчете на анализируемый период, операционную рентабельность продаж, а также рентабельность инвестированного в бизнес капитала до реализации проекта и в случае его реализации. Сделать вывод о целесообразности реализации проекта.</w:t>
            </w:r>
          </w:p>
          <w:p w:rsidR="00553DF2" w:rsidRPr="00B65C36" w:rsidRDefault="00553DF2" w:rsidP="00B65C36">
            <w:pPr>
              <w:jc w:val="both"/>
              <w:rPr>
                <w:rFonts w:ascii="Times New Roman" w:hAnsi="Times New Roman" w:cs="Times New Roman"/>
                <w:sz w:val="20"/>
                <w:szCs w:val="20"/>
              </w:rPr>
            </w:pP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553DF2">
            <w:pPr>
              <w:jc w:val="both"/>
              <w:rPr>
                <w:rFonts w:ascii="Times New Roman" w:hAnsi="Times New Roman" w:cs="Times New Roman"/>
                <w:sz w:val="20"/>
                <w:szCs w:val="20"/>
              </w:rPr>
            </w:pPr>
            <w:r w:rsidRPr="00B65C36">
              <w:rPr>
                <w:rFonts w:ascii="Times New Roman" w:hAnsi="Times New Roman" w:cs="Times New Roman"/>
                <w:sz w:val="20"/>
                <w:szCs w:val="20"/>
              </w:rPr>
              <w:t xml:space="preserve">4. Владеет принципами соотношения риска и доходности. </w:t>
            </w:r>
          </w:p>
          <w:p w:rsidR="00553DF2" w:rsidRPr="00B65C36" w:rsidRDefault="00553DF2" w:rsidP="00B65C36">
            <w:pPr>
              <w:jc w:val="both"/>
              <w:rPr>
                <w:rFonts w:ascii="Times New Roman" w:hAnsi="Times New Roman" w:cs="Times New Roman"/>
                <w:sz w:val="20"/>
                <w:szCs w:val="20"/>
              </w:rPr>
            </w:pPr>
          </w:p>
        </w:tc>
        <w:tc>
          <w:tcPr>
            <w:tcW w:w="1701" w:type="dxa"/>
          </w:tcPr>
          <w:p w:rsidR="00553DF2" w:rsidRPr="00553DF2"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b/>
                <w:sz w:val="20"/>
                <w:szCs w:val="20"/>
              </w:rPr>
              <w:t>4. Знать:</w:t>
            </w:r>
            <w:r w:rsidRPr="00553DF2">
              <w:rPr>
                <w:rFonts w:ascii="Times New Roman" w:hAnsi="Times New Roman" w:cs="Times New Roman"/>
                <w:sz w:val="20"/>
                <w:szCs w:val="20"/>
              </w:rPr>
              <w:t xml:space="preserve"> принципы соотношения риска и доходности.</w:t>
            </w:r>
          </w:p>
          <w:p w:rsidR="00553DF2" w:rsidRPr="00B65C36"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b/>
                <w:sz w:val="20"/>
                <w:szCs w:val="20"/>
              </w:rPr>
              <w:t>Уметь:</w:t>
            </w:r>
            <w:r w:rsidRPr="00553DF2">
              <w:rPr>
                <w:rFonts w:ascii="Times New Roman" w:hAnsi="Times New Roman" w:cs="Times New Roman"/>
                <w:sz w:val="20"/>
                <w:szCs w:val="20"/>
              </w:rPr>
              <w:t xml:space="preserve"> обосновать требования соотношения риска и доходности для конкретных инвестиционных решений в области устойчивого развития</w:t>
            </w:r>
            <w:r>
              <w:rPr>
                <w:rFonts w:ascii="Times New Roman" w:hAnsi="Times New Roman" w:cs="Times New Roman"/>
                <w:sz w:val="20"/>
                <w:szCs w:val="20"/>
              </w:rPr>
              <w:t>.</w:t>
            </w:r>
          </w:p>
        </w:tc>
        <w:tc>
          <w:tcPr>
            <w:tcW w:w="4500" w:type="dxa"/>
          </w:tcPr>
          <w:p w:rsidR="00553DF2" w:rsidRPr="00B65C36" w:rsidRDefault="00674863" w:rsidP="00B65C36">
            <w:pPr>
              <w:jc w:val="both"/>
              <w:rPr>
                <w:rFonts w:ascii="Times New Roman" w:hAnsi="Times New Roman" w:cs="Times New Roman"/>
                <w:sz w:val="20"/>
                <w:szCs w:val="20"/>
              </w:rPr>
            </w:pPr>
            <w:r w:rsidRPr="00674863">
              <w:rPr>
                <w:rFonts w:ascii="Times New Roman" w:hAnsi="Times New Roman" w:cs="Times New Roman"/>
                <w:b/>
                <w:sz w:val="20"/>
                <w:szCs w:val="20"/>
              </w:rPr>
              <w:t>Задание.</w:t>
            </w:r>
            <w:r>
              <w:rPr>
                <w:rFonts w:ascii="Times New Roman" w:hAnsi="Times New Roman" w:cs="Times New Roman"/>
                <w:sz w:val="20"/>
                <w:szCs w:val="20"/>
              </w:rPr>
              <w:t xml:space="preserve"> </w:t>
            </w:r>
            <w:r w:rsidRPr="00674863">
              <w:rPr>
                <w:rFonts w:ascii="Times New Roman" w:hAnsi="Times New Roman" w:cs="Times New Roman"/>
                <w:sz w:val="20"/>
                <w:szCs w:val="20"/>
              </w:rPr>
              <w:t>Текущие значения суточной волатильности активов А и В равны 1,6 и 2,5% соответственно. Цены этих активов, зафиксированные в момент закрытия вчерашних торгов, равны 20 и 40$. Оценка коэффициента корреляции между значениями доходности обоих активов равна 0,25. Параметр, используемый в модели EWMA, равен 0,95. Вычислить текущую оценку ковариации между активами. Предполагая, что цены активов в момент закрытия сегодняшних торгов равны 20,5 и 40,5$ соответственно, вычислить новую оценку корреляции. 2. Номинал облигации составляет 1000 руб. По ней выплачивается 10% купон один раз в год. До погашения облигации один год и десять месяцев. Доходности</w:t>
            </w:r>
            <w:r w:rsidRPr="00540BB9">
              <w:rPr>
                <w:rFonts w:ascii="Times New Roman" w:hAnsi="Times New Roman" w:cs="Times New Roman"/>
                <w:sz w:val="24"/>
                <w:szCs w:val="24"/>
              </w:rPr>
              <w:t xml:space="preserve"> </w:t>
            </w:r>
            <w:r w:rsidRPr="00674863">
              <w:rPr>
                <w:rFonts w:ascii="Times New Roman" w:hAnsi="Times New Roman" w:cs="Times New Roman"/>
                <w:sz w:val="20"/>
                <w:szCs w:val="20"/>
              </w:rPr>
              <w:t>шестимесячной, годичной и двухлетней стандартных бескупонных облигаций соответственно равны 5%, 8% и 10%. Однодневное стандартное отклонение процентного изменения цены первой облигации равно 0,1%, второй – 0,2%, третьей – 0,4%. Коэффициент корреляции между однодневными изменениями цен облигаций соответственно равны: между первой и второй – 0,8, второй и третьей – 0,9, первой и третьей 0,85. Представить купонную облигацию в виде потоков платежей. Определить однодневный VaR с доверительной вероятностью 99% для данной купонной облигации.</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B65C36">
            <w:pPr>
              <w:jc w:val="both"/>
              <w:rPr>
                <w:rFonts w:ascii="Times New Roman" w:hAnsi="Times New Roman" w:cs="Times New Roman"/>
                <w:sz w:val="20"/>
                <w:szCs w:val="20"/>
              </w:rPr>
            </w:pPr>
            <w:r w:rsidRPr="00B65C36">
              <w:rPr>
                <w:rFonts w:ascii="Times New Roman" w:hAnsi="Times New Roman" w:cs="Times New Roman"/>
                <w:sz w:val="20"/>
                <w:szCs w:val="20"/>
              </w:rPr>
              <w:t xml:space="preserve">5. </w:t>
            </w:r>
            <w:r w:rsidR="00B97FB4" w:rsidRPr="00B97FB4">
              <w:rPr>
                <w:rFonts w:ascii="Times New Roman" w:hAnsi="Times New Roman" w:cs="Times New Roman"/>
                <w:sz w:val="20"/>
                <w:szCs w:val="20"/>
              </w:rPr>
              <w:t>Осуществляет расчеты, прогнозирует, тестирует и верифицирует методики управления рисками с учетом отраслевой специфики</w:t>
            </w:r>
            <w:r w:rsidRPr="00B65C36">
              <w:rPr>
                <w:rFonts w:ascii="Times New Roman" w:hAnsi="Times New Roman" w:cs="Times New Roman"/>
                <w:sz w:val="20"/>
                <w:szCs w:val="20"/>
              </w:rPr>
              <w:t>.</w:t>
            </w:r>
          </w:p>
        </w:tc>
        <w:tc>
          <w:tcPr>
            <w:tcW w:w="1701" w:type="dxa"/>
          </w:tcPr>
          <w:p w:rsidR="00553DF2" w:rsidRPr="00553DF2"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b/>
                <w:sz w:val="20"/>
                <w:szCs w:val="20"/>
              </w:rPr>
              <w:t>5. Знать:</w:t>
            </w:r>
            <w:r w:rsidRPr="00553DF2">
              <w:rPr>
                <w:rFonts w:ascii="Times New Roman" w:hAnsi="Times New Roman" w:cs="Times New Roman"/>
                <w:sz w:val="20"/>
                <w:szCs w:val="20"/>
              </w:rPr>
              <w:t xml:space="preserve"> методики управления рисками в области устойчивого развития с учетом отраслевой специфики. </w:t>
            </w:r>
          </w:p>
          <w:p w:rsidR="00553DF2" w:rsidRPr="00B65C36" w:rsidRDefault="00553DF2" w:rsidP="00553DF2">
            <w:pPr>
              <w:jc w:val="both"/>
              <w:rPr>
                <w:rFonts w:ascii="Times New Roman" w:hAnsi="Times New Roman" w:cs="Times New Roman"/>
                <w:sz w:val="20"/>
                <w:szCs w:val="20"/>
              </w:rPr>
            </w:pPr>
            <w:r w:rsidRPr="00553DF2">
              <w:rPr>
                <w:rFonts w:ascii="Times New Roman" w:hAnsi="Times New Roman" w:cs="Times New Roman"/>
                <w:b/>
                <w:sz w:val="20"/>
                <w:szCs w:val="20"/>
              </w:rPr>
              <w:t>Уметь:</w:t>
            </w:r>
            <w:r w:rsidRPr="00553DF2">
              <w:rPr>
                <w:rFonts w:ascii="Times New Roman" w:hAnsi="Times New Roman" w:cs="Times New Roman"/>
                <w:sz w:val="20"/>
                <w:szCs w:val="20"/>
              </w:rPr>
              <w:t xml:space="preserve"> осуществлять расчеты, прогнозировать, тестировать и верифицировать методики управления рисками в области устойчивого развития с учетом отраслевой специфики.</w:t>
            </w:r>
          </w:p>
        </w:tc>
        <w:tc>
          <w:tcPr>
            <w:tcW w:w="4500" w:type="dxa"/>
          </w:tcPr>
          <w:p w:rsidR="00FD1B27" w:rsidRPr="00FD1B27" w:rsidRDefault="00FD1B27" w:rsidP="00FD1B27">
            <w:pPr>
              <w:jc w:val="both"/>
              <w:rPr>
                <w:rFonts w:ascii="Times New Roman" w:hAnsi="Times New Roman" w:cs="Times New Roman"/>
                <w:sz w:val="20"/>
                <w:szCs w:val="20"/>
              </w:rPr>
            </w:pPr>
            <w:r w:rsidRPr="00FD1B27">
              <w:rPr>
                <w:rFonts w:ascii="Times New Roman" w:hAnsi="Times New Roman" w:cs="Times New Roman"/>
                <w:b/>
                <w:sz w:val="20"/>
                <w:szCs w:val="20"/>
              </w:rPr>
              <w:t>Задание.</w:t>
            </w:r>
            <w:r>
              <w:rPr>
                <w:rFonts w:ascii="Times New Roman" w:hAnsi="Times New Roman" w:cs="Times New Roman"/>
                <w:sz w:val="20"/>
                <w:szCs w:val="20"/>
              </w:rPr>
              <w:t xml:space="preserve"> </w:t>
            </w:r>
            <w:r w:rsidRPr="00FD1B27">
              <w:rPr>
                <w:rFonts w:ascii="Times New Roman" w:hAnsi="Times New Roman" w:cs="Times New Roman"/>
                <w:sz w:val="20"/>
                <w:szCs w:val="20"/>
              </w:rPr>
              <w:t xml:space="preserve">Провести анализ организации и дать оценку ключевым факторам риска. Необходимо выделить финансовые </w:t>
            </w:r>
            <w:r>
              <w:rPr>
                <w:rFonts w:ascii="Times New Roman" w:hAnsi="Times New Roman" w:cs="Times New Roman"/>
                <w:sz w:val="20"/>
                <w:szCs w:val="20"/>
              </w:rPr>
              <w:t xml:space="preserve">и нефинансовые </w:t>
            </w:r>
            <w:r w:rsidRPr="00FD1B27">
              <w:rPr>
                <w:rFonts w:ascii="Times New Roman" w:hAnsi="Times New Roman" w:cs="Times New Roman"/>
                <w:sz w:val="20"/>
                <w:szCs w:val="20"/>
              </w:rPr>
              <w:t xml:space="preserve">риски: кредитный, ликвидности, рыночный, иные риски (операционные, репутационные, др.), дать оценку их последствий, а также собрать информацию о том, какие подходы к управлению рисками используются в компании. Для каждого вида риска необходимо описать следующие аспекты: </w:t>
            </w:r>
          </w:p>
          <w:p w:rsidR="00FD1B27" w:rsidRPr="00FD1B27" w:rsidRDefault="00FD1B27" w:rsidP="00FD1B27">
            <w:pPr>
              <w:jc w:val="both"/>
              <w:rPr>
                <w:rFonts w:ascii="Times New Roman" w:hAnsi="Times New Roman" w:cs="Times New Roman"/>
                <w:sz w:val="20"/>
                <w:szCs w:val="20"/>
              </w:rPr>
            </w:pPr>
            <w:r w:rsidRPr="00FD1B27">
              <w:rPr>
                <w:rFonts w:ascii="Times New Roman" w:hAnsi="Times New Roman" w:cs="Times New Roman"/>
                <w:sz w:val="20"/>
                <w:szCs w:val="20"/>
              </w:rPr>
              <w:t xml:space="preserve">- подверженность компании рискам и причины их возникновения; </w:t>
            </w:r>
          </w:p>
          <w:p w:rsidR="00FD1B27" w:rsidRPr="00FD1B27" w:rsidRDefault="00FD1B27" w:rsidP="00FD1B27">
            <w:pPr>
              <w:jc w:val="both"/>
              <w:rPr>
                <w:rFonts w:ascii="Times New Roman" w:hAnsi="Times New Roman" w:cs="Times New Roman"/>
                <w:sz w:val="20"/>
                <w:szCs w:val="20"/>
              </w:rPr>
            </w:pPr>
            <w:r w:rsidRPr="00FD1B27">
              <w:rPr>
                <w:rFonts w:ascii="Times New Roman" w:hAnsi="Times New Roman" w:cs="Times New Roman"/>
                <w:sz w:val="20"/>
                <w:szCs w:val="20"/>
              </w:rPr>
              <w:t xml:space="preserve">- профиль риска - совокупность сведений об области риска, индикаторах риска, а также мерах по минимизации риска; </w:t>
            </w:r>
          </w:p>
          <w:p w:rsidR="00FD1B27" w:rsidRPr="00FD1B27" w:rsidRDefault="00FD1B27" w:rsidP="00FD1B27">
            <w:pPr>
              <w:jc w:val="both"/>
              <w:rPr>
                <w:rFonts w:ascii="Times New Roman" w:hAnsi="Times New Roman" w:cs="Times New Roman"/>
                <w:sz w:val="20"/>
                <w:szCs w:val="20"/>
              </w:rPr>
            </w:pPr>
            <w:r w:rsidRPr="00FD1B27">
              <w:rPr>
                <w:rFonts w:ascii="Times New Roman" w:hAnsi="Times New Roman" w:cs="Times New Roman"/>
                <w:sz w:val="20"/>
                <w:szCs w:val="20"/>
              </w:rPr>
              <w:t xml:space="preserve">- концентрация рисков; </w:t>
            </w:r>
          </w:p>
          <w:p w:rsidR="00FD1B27" w:rsidRPr="00FD1B27" w:rsidRDefault="00FD1B27" w:rsidP="00FD1B27">
            <w:pPr>
              <w:jc w:val="both"/>
              <w:rPr>
                <w:rFonts w:ascii="Times New Roman" w:hAnsi="Times New Roman" w:cs="Times New Roman"/>
                <w:sz w:val="20"/>
                <w:szCs w:val="20"/>
              </w:rPr>
            </w:pPr>
            <w:r w:rsidRPr="00FD1B27">
              <w:rPr>
                <w:rFonts w:ascii="Times New Roman" w:hAnsi="Times New Roman" w:cs="Times New Roman"/>
                <w:sz w:val="20"/>
                <w:szCs w:val="20"/>
              </w:rPr>
              <w:t xml:space="preserve">- изменения по сравнению с прошлым периодом. </w:t>
            </w:r>
          </w:p>
          <w:p w:rsidR="00FD1B27" w:rsidRPr="00FD1B27" w:rsidRDefault="00FD1B27" w:rsidP="00FD1B27">
            <w:pPr>
              <w:jc w:val="both"/>
              <w:rPr>
                <w:rFonts w:ascii="Times New Roman" w:hAnsi="Times New Roman" w:cs="Times New Roman"/>
                <w:sz w:val="20"/>
                <w:szCs w:val="20"/>
                <w:highlight w:val="red"/>
              </w:rPr>
            </w:pPr>
            <w:r w:rsidRPr="00FD1B27">
              <w:rPr>
                <w:rFonts w:ascii="Times New Roman" w:hAnsi="Times New Roman" w:cs="Times New Roman"/>
                <w:sz w:val="20"/>
                <w:szCs w:val="20"/>
              </w:rPr>
              <w:t>Результаты анализа представить в виде таблицы:</w:t>
            </w:r>
          </w:p>
          <w:p w:rsidR="00FD1B27" w:rsidRPr="00FD1B27" w:rsidRDefault="00FD1B27" w:rsidP="00FD1B27">
            <w:pPr>
              <w:jc w:val="center"/>
              <w:rPr>
                <w:rFonts w:ascii="Times New Roman" w:hAnsi="Times New Roman" w:cs="Times New Roman"/>
                <w:b/>
                <w:sz w:val="20"/>
                <w:szCs w:val="20"/>
                <w:highlight w:val="red"/>
              </w:rPr>
            </w:pPr>
            <w:r w:rsidRPr="00FD1B27">
              <w:rPr>
                <w:rFonts w:ascii="Times New Roman" w:hAnsi="Times New Roman" w:cs="Times New Roman"/>
                <w:b/>
                <w:sz w:val="20"/>
                <w:szCs w:val="20"/>
              </w:rPr>
              <w:t>Ключевые риски и политика управления ими</w:t>
            </w:r>
          </w:p>
          <w:tbl>
            <w:tblPr>
              <w:tblStyle w:val="ac"/>
              <w:tblW w:w="4281" w:type="dxa"/>
              <w:tblLayout w:type="fixed"/>
              <w:tblLook w:val="04A0" w:firstRow="1" w:lastRow="0" w:firstColumn="1" w:lastColumn="0" w:noHBand="0" w:noVBand="1"/>
            </w:tblPr>
            <w:tblGrid>
              <w:gridCol w:w="1304"/>
              <w:gridCol w:w="1418"/>
              <w:gridCol w:w="1559"/>
            </w:tblGrid>
            <w:tr w:rsidR="00FD1B27" w:rsidTr="00FD1B27">
              <w:tc>
                <w:tcPr>
                  <w:tcW w:w="1304" w:type="dxa"/>
                  <w:vAlign w:val="center"/>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Ключевые риски</w:t>
                  </w:r>
                </w:p>
              </w:tc>
              <w:tc>
                <w:tcPr>
                  <w:tcW w:w="1418" w:type="dxa"/>
                  <w:vAlign w:val="center"/>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Последствия влияния рисков</w:t>
                  </w:r>
                </w:p>
              </w:tc>
              <w:tc>
                <w:tcPr>
                  <w:tcW w:w="1559" w:type="dxa"/>
                  <w:vAlign w:val="center"/>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Мероприятия по управлению рисками</w:t>
                  </w:r>
                </w:p>
              </w:tc>
            </w:tr>
            <w:tr w:rsidR="00FD1B27" w:rsidTr="00FD1B27">
              <w:tc>
                <w:tcPr>
                  <w:tcW w:w="1304" w:type="dxa"/>
                </w:tcPr>
                <w:p w:rsidR="00FD1B27" w:rsidRPr="00FD1B27" w:rsidRDefault="00FD1B27" w:rsidP="00FD0F8E">
                  <w:pPr>
                    <w:jc w:val="both"/>
                    <w:rPr>
                      <w:rFonts w:ascii="Times New Roman" w:hAnsi="Times New Roman" w:cs="Times New Roman"/>
                      <w:sz w:val="20"/>
                      <w:szCs w:val="20"/>
                      <w:highlight w:val="red"/>
                    </w:rPr>
                  </w:pPr>
                </w:p>
              </w:tc>
              <w:tc>
                <w:tcPr>
                  <w:tcW w:w="1418" w:type="dxa"/>
                </w:tcPr>
                <w:p w:rsidR="00FD1B27" w:rsidRPr="00FD1B27" w:rsidRDefault="00FD1B27" w:rsidP="00FD0F8E">
                  <w:pPr>
                    <w:jc w:val="both"/>
                    <w:rPr>
                      <w:rFonts w:ascii="Times New Roman" w:hAnsi="Times New Roman" w:cs="Times New Roman"/>
                      <w:sz w:val="20"/>
                      <w:szCs w:val="20"/>
                      <w:highlight w:val="red"/>
                    </w:rPr>
                  </w:pPr>
                </w:p>
              </w:tc>
              <w:tc>
                <w:tcPr>
                  <w:tcW w:w="1559" w:type="dxa"/>
                </w:tcPr>
                <w:p w:rsidR="00FD1B27" w:rsidRPr="00FD1B27" w:rsidRDefault="00FD1B27" w:rsidP="00FD0F8E">
                  <w:pPr>
                    <w:jc w:val="both"/>
                    <w:rPr>
                      <w:rFonts w:ascii="Times New Roman" w:hAnsi="Times New Roman" w:cs="Times New Roman"/>
                      <w:sz w:val="20"/>
                      <w:szCs w:val="20"/>
                      <w:highlight w:val="red"/>
                    </w:rPr>
                  </w:pPr>
                </w:p>
              </w:tc>
            </w:tr>
            <w:tr w:rsidR="00FD1B27" w:rsidTr="00FD1B27">
              <w:tc>
                <w:tcPr>
                  <w:tcW w:w="1304" w:type="dxa"/>
                </w:tcPr>
                <w:p w:rsidR="00FD1B27" w:rsidRPr="00FD1B27" w:rsidRDefault="00FD1B27" w:rsidP="00FD0F8E">
                  <w:pPr>
                    <w:jc w:val="both"/>
                    <w:rPr>
                      <w:rFonts w:ascii="Times New Roman" w:hAnsi="Times New Roman" w:cs="Times New Roman"/>
                      <w:sz w:val="20"/>
                      <w:szCs w:val="20"/>
                      <w:highlight w:val="red"/>
                    </w:rPr>
                  </w:pPr>
                </w:p>
              </w:tc>
              <w:tc>
                <w:tcPr>
                  <w:tcW w:w="1418" w:type="dxa"/>
                </w:tcPr>
                <w:p w:rsidR="00FD1B27" w:rsidRPr="00FD1B27" w:rsidRDefault="00FD1B27" w:rsidP="00FD0F8E">
                  <w:pPr>
                    <w:jc w:val="both"/>
                    <w:rPr>
                      <w:rFonts w:ascii="Times New Roman" w:hAnsi="Times New Roman" w:cs="Times New Roman"/>
                      <w:sz w:val="20"/>
                      <w:szCs w:val="20"/>
                      <w:highlight w:val="red"/>
                    </w:rPr>
                  </w:pPr>
                </w:p>
              </w:tc>
              <w:tc>
                <w:tcPr>
                  <w:tcW w:w="1559" w:type="dxa"/>
                </w:tcPr>
                <w:p w:rsidR="00FD1B27" w:rsidRPr="00FD1B27" w:rsidRDefault="00FD1B27" w:rsidP="00FD0F8E">
                  <w:pPr>
                    <w:jc w:val="both"/>
                    <w:rPr>
                      <w:rFonts w:ascii="Times New Roman" w:hAnsi="Times New Roman" w:cs="Times New Roman"/>
                      <w:sz w:val="20"/>
                      <w:szCs w:val="20"/>
                      <w:highlight w:val="red"/>
                    </w:rPr>
                  </w:pPr>
                </w:p>
              </w:tc>
            </w:tr>
            <w:tr w:rsidR="00FD1B27" w:rsidTr="00FD1B27">
              <w:tc>
                <w:tcPr>
                  <w:tcW w:w="1304" w:type="dxa"/>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w:t>
                  </w:r>
                </w:p>
              </w:tc>
              <w:tc>
                <w:tcPr>
                  <w:tcW w:w="1418" w:type="dxa"/>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w:t>
                  </w:r>
                </w:p>
              </w:tc>
              <w:tc>
                <w:tcPr>
                  <w:tcW w:w="1559" w:type="dxa"/>
                </w:tcPr>
                <w:p w:rsidR="00FD1B27" w:rsidRPr="00FD1B27" w:rsidRDefault="00FD1B27" w:rsidP="00FD0F8E">
                  <w:pPr>
                    <w:jc w:val="center"/>
                    <w:rPr>
                      <w:rFonts w:ascii="Times New Roman" w:hAnsi="Times New Roman" w:cs="Times New Roman"/>
                      <w:sz w:val="20"/>
                      <w:szCs w:val="20"/>
                    </w:rPr>
                  </w:pPr>
                  <w:r w:rsidRPr="00FD1B27">
                    <w:rPr>
                      <w:rFonts w:ascii="Times New Roman" w:hAnsi="Times New Roman" w:cs="Times New Roman"/>
                      <w:sz w:val="20"/>
                      <w:szCs w:val="20"/>
                    </w:rPr>
                    <w:t>…</w:t>
                  </w:r>
                </w:p>
              </w:tc>
            </w:tr>
          </w:tbl>
          <w:p w:rsidR="00553DF2" w:rsidRPr="00FD1B27" w:rsidRDefault="00FD1B27" w:rsidP="00B65C36">
            <w:pPr>
              <w:jc w:val="both"/>
              <w:rPr>
                <w:rFonts w:ascii="Times New Roman" w:hAnsi="Times New Roman" w:cs="Times New Roman"/>
                <w:sz w:val="24"/>
                <w:szCs w:val="24"/>
              </w:rPr>
            </w:pPr>
            <w:r w:rsidRPr="00FD1B27">
              <w:rPr>
                <w:rFonts w:ascii="Times New Roman" w:hAnsi="Times New Roman" w:cs="Times New Roman"/>
                <w:sz w:val="20"/>
                <w:szCs w:val="20"/>
              </w:rPr>
              <w:t>Помимо основных финансовых рисков, при наличии соответствующей информации целесообразно отразить в отчете подверженность компании</w:t>
            </w:r>
            <w:r w:rsidRPr="00980A51">
              <w:rPr>
                <w:rFonts w:ascii="Times New Roman" w:hAnsi="Times New Roman" w:cs="Times New Roman"/>
                <w:sz w:val="24"/>
                <w:szCs w:val="24"/>
              </w:rPr>
              <w:t xml:space="preserve"> </w:t>
            </w:r>
            <w:r w:rsidRPr="00FD1B27">
              <w:rPr>
                <w:rFonts w:ascii="Times New Roman" w:hAnsi="Times New Roman" w:cs="Times New Roman"/>
                <w:sz w:val="20"/>
                <w:szCs w:val="20"/>
              </w:rPr>
              <w:t>существенным нефинансовым</w:t>
            </w:r>
            <w:r>
              <w:rPr>
                <w:rFonts w:ascii="Times New Roman" w:hAnsi="Times New Roman" w:cs="Times New Roman"/>
                <w:sz w:val="24"/>
                <w:szCs w:val="24"/>
              </w:rPr>
              <w:t xml:space="preserve"> </w:t>
            </w:r>
            <w:r w:rsidRPr="00FD1B27">
              <w:rPr>
                <w:rFonts w:ascii="Times New Roman" w:hAnsi="Times New Roman" w:cs="Times New Roman"/>
                <w:sz w:val="20"/>
                <w:szCs w:val="20"/>
              </w:rPr>
              <w:t>рискам: стратегическому (риск утраты репутации, изменения потребительских предпочтений и др.), операционным (риски неэффективного использования или утраты ключевых ресурсов), информационные (информационных технологий, системы бюджетирования, бухгалтерского учета и отчетности и др.).</w:t>
            </w:r>
          </w:p>
        </w:tc>
      </w:tr>
      <w:tr w:rsidR="00553DF2" w:rsidRPr="00B65C36" w:rsidTr="00B65C36">
        <w:tc>
          <w:tcPr>
            <w:tcW w:w="1668" w:type="dxa"/>
            <w:vMerge w:val="restart"/>
          </w:tcPr>
          <w:p w:rsidR="00553DF2" w:rsidRDefault="00553DF2" w:rsidP="00B65C36">
            <w:pPr>
              <w:jc w:val="both"/>
              <w:rPr>
                <w:rFonts w:ascii="Times New Roman" w:hAnsi="Times New Roman" w:cs="Times New Roman"/>
                <w:sz w:val="20"/>
                <w:szCs w:val="20"/>
              </w:rPr>
            </w:pPr>
            <w:r>
              <w:rPr>
                <w:rFonts w:ascii="Times New Roman" w:hAnsi="Times New Roman" w:cs="Times New Roman"/>
                <w:sz w:val="20"/>
                <w:szCs w:val="20"/>
              </w:rPr>
              <w:t>ПК-5</w:t>
            </w:r>
          </w:p>
          <w:p w:rsidR="00553DF2" w:rsidRPr="00553DF2" w:rsidRDefault="00B97FB4" w:rsidP="00B65C36">
            <w:pPr>
              <w:jc w:val="both"/>
              <w:rPr>
                <w:rFonts w:ascii="Times New Roman" w:hAnsi="Times New Roman" w:cs="Times New Roman"/>
                <w:sz w:val="20"/>
                <w:szCs w:val="20"/>
              </w:rPr>
            </w:pPr>
            <w:r w:rsidRPr="00B97FB4">
              <w:rPr>
                <w:rFonts w:ascii="Times New Roman" w:hAnsi="Times New Roman" w:cs="Times New Roman"/>
                <w:sz w:val="20"/>
                <w:szCs w:val="20"/>
              </w:rPr>
              <w:t>Способность организовывать и планировать аналитическую  работу для использования результатов анализа в управлении бизнесом, разрабатывать варианты управленческих решений и аналитически обосновывать их выбор на основе критериев финансовой эффективности с учетом социально-экономических последствий</w:t>
            </w:r>
            <w:r w:rsidR="00553DF2" w:rsidRPr="00553DF2">
              <w:rPr>
                <w:rFonts w:ascii="Times New Roman" w:hAnsi="Times New Roman" w:cs="Times New Roman"/>
                <w:sz w:val="20"/>
                <w:szCs w:val="20"/>
              </w:rPr>
              <w:t>.</w:t>
            </w:r>
          </w:p>
        </w:tc>
        <w:tc>
          <w:tcPr>
            <w:tcW w:w="1701" w:type="dxa"/>
          </w:tcPr>
          <w:p w:rsidR="00553DF2" w:rsidRPr="00B65C36"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sz w:val="20"/>
                <w:szCs w:val="20"/>
              </w:rPr>
              <w:t xml:space="preserve">1. </w:t>
            </w:r>
            <w:r w:rsidR="00B97FB4" w:rsidRPr="00B97FB4">
              <w:rPr>
                <w:rFonts w:ascii="Times New Roman" w:hAnsi="Times New Roman" w:cs="Times New Roman"/>
                <w:sz w:val="20"/>
                <w:szCs w:val="20"/>
              </w:rPr>
              <w:t>Получает, интерпретирует и документирует результаты исследований</w:t>
            </w:r>
            <w:r w:rsidRPr="00553DF2">
              <w:rPr>
                <w:rFonts w:ascii="Times New Roman" w:hAnsi="Times New Roman" w:cs="Times New Roman"/>
                <w:sz w:val="20"/>
                <w:szCs w:val="20"/>
              </w:rPr>
              <w:t xml:space="preserve">. </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1. Знать:</w:t>
            </w:r>
            <w:r w:rsidRPr="007F459B">
              <w:rPr>
                <w:rFonts w:ascii="Times New Roman" w:hAnsi="Times New Roman" w:cs="Times New Roman"/>
                <w:sz w:val="20"/>
                <w:szCs w:val="20"/>
              </w:rPr>
              <w:t xml:space="preserve"> методы получения, интерпретации, документирования результатов исследований в области устойчивого развития коммерческих организаций.</w:t>
            </w:r>
          </w:p>
          <w:p w:rsidR="00553DF2" w:rsidRPr="00B65C36"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sz w:val="20"/>
                <w:szCs w:val="20"/>
              </w:rPr>
              <w:t xml:space="preserve"> </w:t>
            </w: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получать, интерпретировать и документировать результаты исследований в области устойчивого развития коммерческих организаций.</w:t>
            </w:r>
            <w:r>
              <w:rPr>
                <w:rFonts w:ascii="Times New Roman" w:hAnsi="Times New Roman" w:cs="Times New Roman"/>
                <w:sz w:val="20"/>
                <w:szCs w:val="20"/>
              </w:rPr>
              <w:t xml:space="preserve"> </w:t>
            </w:r>
          </w:p>
        </w:tc>
        <w:tc>
          <w:tcPr>
            <w:tcW w:w="4500" w:type="dxa"/>
          </w:tcPr>
          <w:p w:rsidR="00553DF2" w:rsidRDefault="00AB7D0C" w:rsidP="00B65C36">
            <w:pPr>
              <w:jc w:val="both"/>
              <w:rPr>
                <w:rFonts w:ascii="Times New Roman" w:hAnsi="Times New Roman" w:cs="Times New Roman"/>
                <w:sz w:val="20"/>
                <w:szCs w:val="20"/>
              </w:rPr>
            </w:pPr>
            <w:r w:rsidRPr="00AB7D0C">
              <w:rPr>
                <w:rFonts w:ascii="Times New Roman" w:hAnsi="Times New Roman" w:cs="Times New Roman"/>
                <w:b/>
                <w:sz w:val="20"/>
                <w:szCs w:val="20"/>
              </w:rPr>
              <w:t>Задание.</w:t>
            </w:r>
            <w:r>
              <w:rPr>
                <w:rFonts w:ascii="Times New Roman" w:hAnsi="Times New Roman" w:cs="Times New Roman"/>
                <w:sz w:val="20"/>
                <w:szCs w:val="20"/>
              </w:rPr>
              <w:t xml:space="preserve"> Используя финансовую и публичную нефинансовую отчетность коммерческой организации (выбрать самостоятельно), проведите анализ степени достижения поставленных целей в области устойчивого развития. Выделите основные группы стейкхолдеров, охарактеризуйте их ключевые интересы. Оцените, насколько заявленные цели организации в области устойчивого развития соотносятся с ключевыми интересами стейкхолдеров. </w:t>
            </w:r>
          </w:p>
          <w:p w:rsidR="00AB7D0C" w:rsidRPr="00B65C36" w:rsidRDefault="00AB7D0C" w:rsidP="00AB7D0C">
            <w:pPr>
              <w:jc w:val="both"/>
              <w:rPr>
                <w:rFonts w:ascii="Times New Roman" w:hAnsi="Times New Roman" w:cs="Times New Roman"/>
                <w:sz w:val="20"/>
                <w:szCs w:val="20"/>
              </w:rPr>
            </w:pP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sz w:val="20"/>
                <w:szCs w:val="20"/>
              </w:rPr>
              <w:t xml:space="preserve">2. Владеет основами методологии и методики </w:t>
            </w:r>
            <w:r w:rsidRPr="00553DF2">
              <w:rPr>
                <w:rFonts w:ascii="Times New Roman" w:hAnsi="Times New Roman" w:cs="Times New Roman"/>
                <w:sz w:val="20"/>
                <w:szCs w:val="20"/>
              </w:rPr>
              <w:lastRenderedPageBreak/>
              <w:t>проведения исследований.</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lastRenderedPageBreak/>
              <w:t xml:space="preserve">2. Знать: </w:t>
            </w:r>
            <w:r w:rsidRPr="007F459B">
              <w:rPr>
                <w:rFonts w:ascii="Times New Roman" w:hAnsi="Times New Roman" w:cs="Times New Roman"/>
                <w:sz w:val="20"/>
                <w:szCs w:val="20"/>
              </w:rPr>
              <w:t xml:space="preserve">основы методологии и методики проведения </w:t>
            </w:r>
            <w:r w:rsidRPr="007F459B">
              <w:rPr>
                <w:rFonts w:ascii="Times New Roman" w:hAnsi="Times New Roman" w:cs="Times New Roman"/>
                <w:sz w:val="20"/>
                <w:szCs w:val="20"/>
              </w:rPr>
              <w:lastRenderedPageBreak/>
              <w:t>исследований в области устойчивого развития коммерческих организаций.</w:t>
            </w:r>
          </w:p>
          <w:p w:rsidR="00553DF2" w:rsidRPr="00B65C36"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применять и методологию, и методики проведения исследований в области устойчивого развития коммерческих организаций.</w:t>
            </w:r>
            <w:r>
              <w:rPr>
                <w:rFonts w:ascii="Times New Roman" w:hAnsi="Times New Roman" w:cs="Times New Roman"/>
                <w:sz w:val="20"/>
                <w:szCs w:val="20"/>
              </w:rPr>
              <w:t xml:space="preserve"> </w:t>
            </w:r>
          </w:p>
        </w:tc>
        <w:tc>
          <w:tcPr>
            <w:tcW w:w="4500" w:type="dxa"/>
          </w:tcPr>
          <w:p w:rsidR="00553DF2" w:rsidRPr="00B65C36" w:rsidRDefault="00922EFD" w:rsidP="00B65C36">
            <w:pPr>
              <w:jc w:val="both"/>
              <w:rPr>
                <w:rFonts w:ascii="Times New Roman" w:hAnsi="Times New Roman" w:cs="Times New Roman"/>
                <w:sz w:val="20"/>
                <w:szCs w:val="20"/>
              </w:rPr>
            </w:pPr>
            <w:r w:rsidRPr="00AB7D0C">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Проанализируйте публичную нефинансовую отчетность коммерческой организации (выбрать самостоятельно), оцените ее качество в соответствие с лучшими </w:t>
            </w:r>
            <w:r>
              <w:rPr>
                <w:rFonts w:ascii="Times New Roman" w:hAnsi="Times New Roman" w:cs="Times New Roman"/>
                <w:sz w:val="20"/>
                <w:szCs w:val="20"/>
              </w:rPr>
              <w:lastRenderedPageBreak/>
              <w:t>практиками, соответствие отчетности заявленным стандартам и методическим рекомендациям, степень раскрытия базовых показателей устойчивого развития. Сформулируйте рекомендации по повышению качества публичной нефинансовой отчетности выбранной организации.</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553DF2">
            <w:pPr>
              <w:tabs>
                <w:tab w:val="left" w:pos="540"/>
              </w:tabs>
              <w:contextualSpacing/>
              <w:jc w:val="both"/>
              <w:rPr>
                <w:rFonts w:ascii="Times New Roman" w:hAnsi="Times New Roman" w:cs="Times New Roman"/>
                <w:sz w:val="20"/>
                <w:szCs w:val="20"/>
              </w:rPr>
            </w:pPr>
            <w:r w:rsidRPr="00553DF2">
              <w:rPr>
                <w:rFonts w:ascii="Times New Roman" w:hAnsi="Times New Roman" w:cs="Times New Roman"/>
                <w:sz w:val="20"/>
                <w:szCs w:val="20"/>
              </w:rPr>
              <w:t xml:space="preserve">3. </w:t>
            </w:r>
            <w:r w:rsidR="00B97FB4" w:rsidRPr="00B97FB4">
              <w:rPr>
                <w:rFonts w:ascii="Times New Roman" w:hAnsi="Times New Roman" w:cs="Times New Roman"/>
                <w:sz w:val="20"/>
                <w:szCs w:val="20"/>
              </w:rPr>
              <w:t>Рассчитывает стоимость финансовых решений, оценивая их потенциальные риски</w:t>
            </w:r>
            <w:r w:rsidRPr="00553DF2">
              <w:rPr>
                <w:rFonts w:ascii="Times New Roman" w:hAnsi="Times New Roman" w:cs="Times New Roman"/>
                <w:sz w:val="20"/>
                <w:szCs w:val="20"/>
              </w:rPr>
              <w:t>.</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 xml:space="preserve">3. Знать: </w:t>
            </w:r>
            <w:r w:rsidRPr="007F459B">
              <w:rPr>
                <w:rFonts w:ascii="Times New Roman" w:hAnsi="Times New Roman" w:cs="Times New Roman"/>
                <w:sz w:val="20"/>
                <w:szCs w:val="20"/>
              </w:rPr>
              <w:t>методы определения стоимости финансовых решений, связанных с устойчивым развитием коммерческих организаций, оценивая их потенциальные риски.</w:t>
            </w:r>
          </w:p>
          <w:p w:rsidR="00553DF2" w:rsidRPr="00B65C36"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рассчитывать стоимость финансовых решений, связанных с устойчивым развитием коммерческих организаций, оценивая их потенциальные риски.</w:t>
            </w:r>
            <w:r>
              <w:rPr>
                <w:rFonts w:ascii="Times New Roman" w:hAnsi="Times New Roman" w:cs="Times New Roman"/>
                <w:sz w:val="20"/>
                <w:szCs w:val="20"/>
              </w:rPr>
              <w:t xml:space="preserve"> </w:t>
            </w:r>
          </w:p>
        </w:tc>
        <w:tc>
          <w:tcPr>
            <w:tcW w:w="4500" w:type="dxa"/>
          </w:tcPr>
          <w:p w:rsidR="00CD3F0E" w:rsidRPr="00CD3F0E" w:rsidRDefault="00CD3F0E" w:rsidP="00CD3F0E">
            <w:pPr>
              <w:jc w:val="both"/>
              <w:rPr>
                <w:rFonts w:ascii="Times New Roman" w:hAnsi="Times New Roman" w:cs="Times New Roman"/>
                <w:sz w:val="20"/>
                <w:szCs w:val="20"/>
              </w:rPr>
            </w:pPr>
            <w:r w:rsidRPr="00CD3F0E">
              <w:rPr>
                <w:rFonts w:ascii="Times New Roman" w:hAnsi="Times New Roman" w:cs="Times New Roman"/>
                <w:b/>
                <w:sz w:val="20"/>
                <w:szCs w:val="20"/>
              </w:rPr>
              <w:t>Задание.</w:t>
            </w:r>
            <w:r w:rsidRPr="00CD3F0E">
              <w:rPr>
                <w:rFonts w:ascii="Times New Roman" w:hAnsi="Times New Roman" w:cs="Times New Roman"/>
                <w:sz w:val="20"/>
                <w:szCs w:val="20"/>
              </w:rPr>
              <w:t xml:space="preserve"> Организация планирует осуществить инвестиционный проект. Срок реализации 5 лет. Имеется два альтернативных предложения, оба проекта имеют одинаковые ежегодные денежные поступления, «цена капитала» равна 10%.</w:t>
            </w:r>
          </w:p>
          <w:p w:rsidR="00CD3F0E" w:rsidRDefault="00CD3F0E" w:rsidP="00CD3F0E">
            <w:pPr>
              <w:jc w:val="both"/>
              <w:rPr>
                <w:rFonts w:ascii="Times New Roman" w:hAnsi="Times New Roman" w:cs="Times New Roman"/>
                <w:sz w:val="24"/>
                <w:szCs w:val="24"/>
              </w:rPr>
            </w:pPr>
          </w:p>
          <w:tbl>
            <w:tblPr>
              <w:tblStyle w:val="ac"/>
              <w:tblW w:w="4139" w:type="dxa"/>
              <w:tblLayout w:type="fixed"/>
              <w:tblLook w:val="04A0" w:firstRow="1" w:lastRow="0" w:firstColumn="1" w:lastColumn="0" w:noHBand="0" w:noVBand="1"/>
            </w:tblPr>
            <w:tblGrid>
              <w:gridCol w:w="879"/>
              <w:gridCol w:w="709"/>
              <w:gridCol w:w="850"/>
              <w:gridCol w:w="851"/>
              <w:gridCol w:w="850"/>
            </w:tblGrid>
            <w:tr w:rsidR="00CD3F0E" w:rsidRPr="00CD3F0E" w:rsidTr="00CD3F0E">
              <w:tc>
                <w:tcPr>
                  <w:tcW w:w="879" w:type="dxa"/>
                  <w:vMerge w:val="restart"/>
                  <w:vAlign w:val="center"/>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Показатель</w:t>
                  </w:r>
                </w:p>
              </w:tc>
              <w:tc>
                <w:tcPr>
                  <w:tcW w:w="1559" w:type="dxa"/>
                  <w:gridSpan w:val="2"/>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Проект А</w:t>
                  </w:r>
                </w:p>
              </w:tc>
              <w:tc>
                <w:tcPr>
                  <w:tcW w:w="1701" w:type="dxa"/>
                  <w:gridSpan w:val="2"/>
                </w:tcPr>
                <w:p w:rsidR="00CD3F0E" w:rsidRPr="00CD3F0E" w:rsidRDefault="00CD3F0E" w:rsidP="00CD3F0E">
                  <w:pPr>
                    <w:jc w:val="center"/>
                    <w:rPr>
                      <w:rFonts w:ascii="Times New Roman" w:hAnsi="Times New Roman" w:cs="Times New Roman"/>
                      <w:b/>
                      <w:sz w:val="20"/>
                      <w:szCs w:val="20"/>
                      <w:lang w:val="en-US"/>
                    </w:rPr>
                  </w:pPr>
                  <w:r w:rsidRPr="00CD3F0E">
                    <w:rPr>
                      <w:rFonts w:ascii="Times New Roman" w:hAnsi="Times New Roman" w:cs="Times New Roman"/>
                      <w:b/>
                      <w:sz w:val="20"/>
                      <w:szCs w:val="20"/>
                    </w:rPr>
                    <w:t xml:space="preserve">Проект </w:t>
                  </w:r>
                  <w:r w:rsidRPr="00CD3F0E">
                    <w:rPr>
                      <w:rFonts w:ascii="Times New Roman" w:hAnsi="Times New Roman" w:cs="Times New Roman"/>
                      <w:b/>
                      <w:sz w:val="20"/>
                      <w:szCs w:val="20"/>
                      <w:lang w:val="en-US"/>
                    </w:rPr>
                    <w:t>B</w:t>
                  </w:r>
                </w:p>
              </w:tc>
            </w:tr>
            <w:tr w:rsidR="00CD3F0E" w:rsidRPr="00CD3F0E" w:rsidTr="00CD3F0E">
              <w:tc>
                <w:tcPr>
                  <w:tcW w:w="879" w:type="dxa"/>
                  <w:vMerge/>
                  <w:vAlign w:val="center"/>
                </w:tcPr>
                <w:p w:rsidR="00CD3F0E" w:rsidRPr="00CD3F0E" w:rsidRDefault="00CD3F0E" w:rsidP="00CD3F0E">
                  <w:pPr>
                    <w:jc w:val="center"/>
                    <w:rPr>
                      <w:rFonts w:ascii="Times New Roman" w:hAnsi="Times New Roman" w:cs="Times New Roman"/>
                      <w:sz w:val="20"/>
                      <w:szCs w:val="20"/>
                    </w:rPr>
                  </w:pP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Значение показателя</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Экспертная оценка вероятностей (Рi)</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Значение показателя</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Экспертная оценка вероятностей (Рi)</w:t>
                  </w:r>
                </w:p>
              </w:tc>
            </w:tr>
            <w:tr w:rsidR="00CD3F0E" w:rsidRPr="00CD3F0E" w:rsidTr="00CD3F0E">
              <w:tc>
                <w:tcPr>
                  <w:tcW w:w="879" w:type="dxa"/>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1</w:t>
                  </w:r>
                </w:p>
              </w:tc>
              <w:tc>
                <w:tcPr>
                  <w:tcW w:w="709" w:type="dxa"/>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2</w:t>
                  </w:r>
                </w:p>
              </w:tc>
              <w:tc>
                <w:tcPr>
                  <w:tcW w:w="850" w:type="dxa"/>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3</w:t>
                  </w:r>
                </w:p>
              </w:tc>
              <w:tc>
                <w:tcPr>
                  <w:tcW w:w="851" w:type="dxa"/>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4</w:t>
                  </w:r>
                </w:p>
              </w:tc>
              <w:tc>
                <w:tcPr>
                  <w:tcW w:w="850" w:type="dxa"/>
                </w:tcPr>
                <w:p w:rsidR="00CD3F0E" w:rsidRPr="00CD3F0E" w:rsidRDefault="00CD3F0E" w:rsidP="00CD3F0E">
                  <w:pPr>
                    <w:jc w:val="center"/>
                    <w:rPr>
                      <w:rFonts w:ascii="Times New Roman" w:hAnsi="Times New Roman" w:cs="Times New Roman"/>
                      <w:b/>
                      <w:sz w:val="20"/>
                      <w:szCs w:val="20"/>
                    </w:rPr>
                  </w:pPr>
                  <w:r w:rsidRPr="00CD3F0E">
                    <w:rPr>
                      <w:rFonts w:ascii="Times New Roman" w:hAnsi="Times New Roman" w:cs="Times New Roman"/>
                      <w:b/>
                      <w:sz w:val="20"/>
                      <w:szCs w:val="20"/>
                    </w:rPr>
                    <w:t>5</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Инвестиции, млн.руб.</w:t>
                  </w: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100</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150</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Оценка средне-</w:t>
                  </w:r>
                </w:p>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годового поступления средств, млн. руб. (Кi):</w:t>
                  </w: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r w:rsidR="00CD3F0E" w:rsidRPr="00CD3F0E" w:rsidTr="00CD3F0E">
              <w:trPr>
                <w:trHeight w:val="610"/>
              </w:trPr>
              <w:tc>
                <w:tcPr>
                  <w:tcW w:w="879" w:type="dxa"/>
                </w:tcPr>
                <w:p w:rsidR="00CD3F0E" w:rsidRPr="00CD3F0E" w:rsidRDefault="00CD3F0E" w:rsidP="00CD3F0E">
                  <w:pPr>
                    <w:jc w:val="both"/>
                    <w:rPr>
                      <w:rFonts w:ascii="Times New Roman" w:hAnsi="Times New Roman" w:cs="Times New Roman"/>
                      <w:sz w:val="20"/>
                      <w:szCs w:val="20"/>
                    </w:rPr>
                  </w:pPr>
                  <w:r>
                    <w:rPr>
                      <w:rFonts w:ascii="Times New Roman" w:hAnsi="Times New Roman" w:cs="Times New Roman"/>
                      <w:sz w:val="20"/>
                      <w:szCs w:val="20"/>
                    </w:rPr>
                    <w:t>п</w:t>
                  </w:r>
                  <w:r w:rsidRPr="00CD3F0E">
                    <w:rPr>
                      <w:rFonts w:ascii="Times New Roman" w:hAnsi="Times New Roman" w:cs="Times New Roman"/>
                      <w:sz w:val="20"/>
                      <w:szCs w:val="20"/>
                    </w:rPr>
                    <w:t>ессимисти-ческая</w:t>
                  </w: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28</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0,2</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35</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0,1</w:t>
                  </w:r>
                </w:p>
              </w:tc>
            </w:tr>
            <w:tr w:rsidR="00CD3F0E" w:rsidRPr="00CD3F0E" w:rsidTr="00CD3F0E">
              <w:tc>
                <w:tcPr>
                  <w:tcW w:w="879" w:type="dxa"/>
                </w:tcPr>
                <w:p w:rsidR="00CD3F0E" w:rsidRPr="00CD3F0E" w:rsidRDefault="00CD3F0E" w:rsidP="00CD3F0E">
                  <w:pPr>
                    <w:jc w:val="both"/>
                    <w:rPr>
                      <w:rFonts w:ascii="Times New Roman" w:hAnsi="Times New Roman" w:cs="Times New Roman"/>
                      <w:sz w:val="20"/>
                      <w:szCs w:val="20"/>
                    </w:rPr>
                  </w:pPr>
                  <w:r w:rsidRPr="00CD3F0E">
                    <w:rPr>
                      <w:rFonts w:ascii="Times New Roman" w:hAnsi="Times New Roman" w:cs="Times New Roman"/>
                      <w:sz w:val="20"/>
                      <w:szCs w:val="20"/>
                    </w:rPr>
                    <w:t>наиболее реальная</w:t>
                  </w: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30</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0,6</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40</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0,7</w:t>
                  </w:r>
                </w:p>
              </w:tc>
            </w:tr>
            <w:tr w:rsidR="00CD3F0E" w:rsidRPr="00CD3F0E" w:rsidTr="00CD3F0E">
              <w:tc>
                <w:tcPr>
                  <w:tcW w:w="879" w:type="dxa"/>
                </w:tcPr>
                <w:p w:rsidR="00CD3F0E" w:rsidRPr="00CD3F0E" w:rsidRDefault="00CD3F0E" w:rsidP="00CD3F0E">
                  <w:pPr>
                    <w:jc w:val="both"/>
                    <w:rPr>
                      <w:rFonts w:ascii="Times New Roman" w:hAnsi="Times New Roman" w:cs="Times New Roman"/>
                      <w:sz w:val="20"/>
                      <w:szCs w:val="20"/>
                    </w:rPr>
                  </w:pPr>
                  <w:r w:rsidRPr="00CD3F0E">
                    <w:rPr>
                      <w:rFonts w:ascii="Times New Roman" w:hAnsi="Times New Roman" w:cs="Times New Roman"/>
                      <w:sz w:val="20"/>
                      <w:szCs w:val="20"/>
                    </w:rPr>
                    <w:t>оптимисти- ческая</w:t>
                  </w:r>
                </w:p>
              </w:tc>
              <w:tc>
                <w:tcPr>
                  <w:tcW w:w="709"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32</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0,2</w:t>
                  </w:r>
                </w:p>
              </w:tc>
              <w:tc>
                <w:tcPr>
                  <w:tcW w:w="851"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45</w:t>
                  </w: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0,2</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Размах вариации</w:t>
                  </w:r>
                </w:p>
              </w:tc>
              <w:tc>
                <w:tcPr>
                  <w:tcW w:w="709"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 xml:space="preserve">Наиболее вероятная </w:t>
                  </w:r>
                  <w:r w:rsidRPr="00CD3F0E">
                    <w:rPr>
                      <w:rFonts w:ascii="Times New Roman" w:hAnsi="Times New Roman" w:cs="Times New Roman"/>
                      <w:sz w:val="20"/>
                      <w:szCs w:val="20"/>
                    </w:rPr>
                    <w:lastRenderedPageBreak/>
                    <w:t>доходность (Dв)</w:t>
                  </w:r>
                </w:p>
              </w:tc>
              <w:tc>
                <w:tcPr>
                  <w:tcW w:w="709"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Стандартное отклонение (σс)</w:t>
                  </w:r>
                </w:p>
              </w:tc>
              <w:tc>
                <w:tcPr>
                  <w:tcW w:w="709"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r w:rsidR="00CD3F0E" w:rsidRPr="00CD3F0E" w:rsidTr="00CD3F0E">
              <w:tc>
                <w:tcPr>
                  <w:tcW w:w="879" w:type="dxa"/>
                </w:tcPr>
                <w:p w:rsidR="00CD3F0E" w:rsidRPr="00CD3F0E" w:rsidRDefault="00CD3F0E" w:rsidP="00CD3F0E">
                  <w:pPr>
                    <w:rPr>
                      <w:rFonts w:ascii="Times New Roman" w:hAnsi="Times New Roman" w:cs="Times New Roman"/>
                      <w:sz w:val="20"/>
                      <w:szCs w:val="20"/>
                    </w:rPr>
                  </w:pPr>
                  <w:r w:rsidRPr="00CD3F0E">
                    <w:rPr>
                      <w:rFonts w:ascii="Times New Roman" w:hAnsi="Times New Roman" w:cs="Times New Roman"/>
                      <w:sz w:val="20"/>
                      <w:szCs w:val="20"/>
                    </w:rPr>
                    <w:t>Коэффициент вариации (V)</w:t>
                  </w:r>
                </w:p>
              </w:tc>
              <w:tc>
                <w:tcPr>
                  <w:tcW w:w="709"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c>
                <w:tcPr>
                  <w:tcW w:w="851" w:type="dxa"/>
                  <w:vAlign w:val="center"/>
                </w:tcPr>
                <w:p w:rsidR="00CD3F0E" w:rsidRPr="00CD3F0E" w:rsidRDefault="00CD3F0E" w:rsidP="00CD3F0E">
                  <w:pPr>
                    <w:jc w:val="center"/>
                    <w:rPr>
                      <w:rFonts w:ascii="Times New Roman" w:hAnsi="Times New Roman" w:cs="Times New Roman"/>
                      <w:sz w:val="20"/>
                      <w:szCs w:val="20"/>
                    </w:rPr>
                  </w:pPr>
                </w:p>
              </w:tc>
              <w:tc>
                <w:tcPr>
                  <w:tcW w:w="850" w:type="dxa"/>
                  <w:vAlign w:val="center"/>
                </w:tcPr>
                <w:p w:rsidR="00CD3F0E" w:rsidRPr="00CD3F0E" w:rsidRDefault="00CD3F0E" w:rsidP="00CD3F0E">
                  <w:pPr>
                    <w:jc w:val="center"/>
                    <w:rPr>
                      <w:rFonts w:ascii="Times New Roman" w:hAnsi="Times New Roman" w:cs="Times New Roman"/>
                      <w:sz w:val="20"/>
                      <w:szCs w:val="20"/>
                    </w:rPr>
                  </w:pPr>
                  <w:r w:rsidRPr="00CD3F0E">
                    <w:rPr>
                      <w:rFonts w:ascii="Times New Roman" w:hAnsi="Times New Roman" w:cs="Times New Roman"/>
                      <w:sz w:val="20"/>
                      <w:szCs w:val="20"/>
                    </w:rPr>
                    <w:t>-</w:t>
                  </w:r>
                </w:p>
              </w:tc>
            </w:tr>
          </w:tbl>
          <w:p w:rsidR="00553DF2" w:rsidRPr="00B65C36" w:rsidRDefault="00CD3F0E" w:rsidP="00CD3F0E">
            <w:pPr>
              <w:jc w:val="both"/>
              <w:rPr>
                <w:rFonts w:ascii="Times New Roman" w:hAnsi="Times New Roman" w:cs="Times New Roman"/>
                <w:sz w:val="20"/>
                <w:szCs w:val="20"/>
              </w:rPr>
            </w:pPr>
            <w:r w:rsidRPr="00CD3F0E">
              <w:rPr>
                <w:rFonts w:ascii="Times New Roman" w:hAnsi="Times New Roman" w:cs="Times New Roman"/>
                <w:sz w:val="20"/>
                <w:szCs w:val="20"/>
              </w:rPr>
              <w:t>Определить, какой из проектов является менее рискованным. Обосновать свой вывод.</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553DF2" w:rsidRDefault="00553DF2" w:rsidP="00553DF2">
            <w:pPr>
              <w:tabs>
                <w:tab w:val="left" w:pos="540"/>
              </w:tabs>
              <w:contextualSpacing/>
              <w:jc w:val="both"/>
              <w:rPr>
                <w:sz w:val="20"/>
                <w:szCs w:val="20"/>
              </w:rPr>
            </w:pPr>
            <w:r w:rsidRPr="00553DF2">
              <w:rPr>
                <w:rFonts w:ascii="Times New Roman" w:hAnsi="Times New Roman" w:cs="Times New Roman"/>
                <w:sz w:val="20"/>
                <w:szCs w:val="20"/>
              </w:rPr>
              <w:t xml:space="preserve">4. </w:t>
            </w:r>
            <w:r w:rsidR="00B97FB4" w:rsidRPr="00B97FB4">
              <w:rPr>
                <w:rFonts w:ascii="Times New Roman" w:hAnsi="Times New Roman" w:cs="Times New Roman"/>
                <w:sz w:val="20"/>
                <w:szCs w:val="20"/>
              </w:rPr>
              <w:t>Принимает решения по установлению требований к организации аппаратно-информационного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w:t>
            </w:r>
            <w:r w:rsidR="00B97FB4">
              <w:rPr>
                <w:rFonts w:ascii="Times New Roman" w:hAnsi="Times New Roman" w:cs="Times New Roman"/>
                <w:sz w:val="20"/>
                <w:szCs w:val="20"/>
              </w:rPr>
              <w:t>.</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4. Знать:</w:t>
            </w:r>
            <w:r w:rsidRPr="007F459B">
              <w:rPr>
                <w:rFonts w:ascii="Times New Roman" w:hAnsi="Times New Roman" w:cs="Times New Roman"/>
                <w:sz w:val="20"/>
                <w:szCs w:val="20"/>
              </w:rPr>
              <w:t xml:space="preserve"> требования к организации аппаратно-информационного обеспечения процесса финансового планирования и формированию требований к методическому обеспечению процесса финансового консультирования в области устойчивого развития коммерческих организаций.</w:t>
            </w:r>
          </w:p>
          <w:p w:rsidR="00553DF2" w:rsidRPr="00B65C36"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принимать решения по установлению требований к организации аппаратно-информационного</w:t>
            </w:r>
            <w:r w:rsidRPr="007F459B">
              <w:rPr>
                <w:sz w:val="20"/>
                <w:szCs w:val="20"/>
              </w:rPr>
              <w:t xml:space="preserve"> </w:t>
            </w:r>
            <w:r w:rsidRPr="007F459B">
              <w:rPr>
                <w:rFonts w:ascii="Times New Roman" w:hAnsi="Times New Roman" w:cs="Times New Roman"/>
                <w:sz w:val="20"/>
                <w:szCs w:val="20"/>
              </w:rPr>
              <w:t>обеспечения процесса финансового планирования и формированию требований к методическому обеспечению процесса финансового консультирования в области устойчивого развития коммерческих организаций.</w:t>
            </w:r>
          </w:p>
        </w:tc>
        <w:tc>
          <w:tcPr>
            <w:tcW w:w="4500" w:type="dxa"/>
          </w:tcPr>
          <w:p w:rsidR="00AA7299" w:rsidRPr="00AA7299" w:rsidRDefault="00AA7299" w:rsidP="00AA7299">
            <w:pPr>
              <w:tabs>
                <w:tab w:val="left" w:pos="540"/>
              </w:tabs>
              <w:contextualSpacing/>
              <w:jc w:val="both"/>
              <w:rPr>
                <w:rFonts w:ascii="Times New Roman" w:hAnsi="Times New Roman" w:cs="Times New Roman"/>
                <w:sz w:val="20"/>
                <w:szCs w:val="20"/>
              </w:rPr>
            </w:pPr>
            <w:r w:rsidRPr="00AA7299">
              <w:rPr>
                <w:rFonts w:ascii="Times New Roman" w:hAnsi="Times New Roman" w:cs="Times New Roman"/>
                <w:b/>
                <w:sz w:val="20"/>
                <w:szCs w:val="20"/>
              </w:rPr>
              <w:t>Задание.</w:t>
            </w:r>
            <w:r>
              <w:rPr>
                <w:rFonts w:ascii="Times New Roman" w:hAnsi="Times New Roman" w:cs="Times New Roman"/>
                <w:sz w:val="20"/>
                <w:szCs w:val="20"/>
              </w:rPr>
              <w:t xml:space="preserve"> </w:t>
            </w:r>
            <w:r w:rsidRPr="00AA7299">
              <w:rPr>
                <w:rFonts w:ascii="Times New Roman" w:hAnsi="Times New Roman" w:cs="Times New Roman"/>
                <w:sz w:val="20"/>
                <w:szCs w:val="20"/>
              </w:rPr>
              <w:t xml:space="preserve">В соответствии с порядком, принятым в МСФО (IFRS) 9 оценочный резерв под убытки по финансовому активу рассчитывается в сумме, равной 12-месячным ожидаемым кредитным убыткам, если кредитный риск с момента первоначального признания этого актива не увеличился значительно. </w:t>
            </w:r>
          </w:p>
          <w:p w:rsidR="00AA7299" w:rsidRPr="00AA7299" w:rsidRDefault="00AA7299" w:rsidP="00AA7299">
            <w:pPr>
              <w:tabs>
                <w:tab w:val="left" w:pos="540"/>
              </w:tabs>
              <w:contextualSpacing/>
              <w:jc w:val="both"/>
              <w:rPr>
                <w:rFonts w:ascii="Times New Roman" w:hAnsi="Times New Roman" w:cs="Times New Roman"/>
                <w:sz w:val="20"/>
                <w:szCs w:val="20"/>
              </w:rPr>
            </w:pPr>
            <w:r w:rsidRPr="00AA7299">
              <w:rPr>
                <w:rFonts w:ascii="Times New Roman" w:hAnsi="Times New Roman" w:cs="Times New Roman"/>
                <w:sz w:val="20"/>
                <w:szCs w:val="20"/>
              </w:rPr>
              <w:t>Вас, как специалиста в области кредитных рисков по финансовым активам, попросили дать консультацию в отношении следующей ситуации. Компания «А» 01.01.202</w:t>
            </w:r>
            <w:r w:rsidRPr="00AA7299">
              <w:rPr>
                <w:rFonts w:ascii="Times New Roman" w:hAnsi="Times New Roman" w:cs="Times New Roman"/>
                <w:sz w:val="20"/>
                <w:szCs w:val="20"/>
                <w:lang w:val="en-US"/>
              </w:rPr>
              <w:t>X</w:t>
            </w:r>
            <w:r w:rsidRPr="00AA7299">
              <w:rPr>
                <w:rFonts w:ascii="Times New Roman" w:hAnsi="Times New Roman" w:cs="Times New Roman"/>
                <w:sz w:val="20"/>
                <w:szCs w:val="20"/>
              </w:rPr>
              <w:t xml:space="preserve"> года выдала компании «Д» кредит на сумму 10 млн. рублей на рыночных условиях под 16% годовых с их выплатой 31.12 каждого из четырех лет. По кредиту имеется обеспечение, представленное зданием (7 млн. руб., предполагаемые затраты на продажу 200 тыс. руб.). Кроме того, банк компании «Д» предоставил гарантию на сумму 2,5 млн. руб. 31.12.202</w:t>
            </w:r>
            <w:r w:rsidRPr="00AA7299">
              <w:rPr>
                <w:rFonts w:ascii="Times New Roman" w:hAnsi="Times New Roman" w:cs="Times New Roman"/>
                <w:sz w:val="20"/>
                <w:szCs w:val="20"/>
                <w:lang w:val="en-US"/>
              </w:rPr>
              <w:t>Y</w:t>
            </w:r>
            <w:r w:rsidRPr="00AA7299">
              <w:rPr>
                <w:rFonts w:ascii="Times New Roman" w:hAnsi="Times New Roman" w:cs="Times New Roman"/>
                <w:sz w:val="20"/>
                <w:szCs w:val="20"/>
              </w:rPr>
              <w:t xml:space="preserve"> года проценты были выплачены. 31.12. 202</w:t>
            </w:r>
            <w:r w:rsidRPr="00AA7299">
              <w:rPr>
                <w:rFonts w:ascii="Times New Roman" w:hAnsi="Times New Roman" w:cs="Times New Roman"/>
                <w:sz w:val="20"/>
                <w:szCs w:val="20"/>
                <w:lang w:val="en-US"/>
              </w:rPr>
              <w:t>Y</w:t>
            </w:r>
            <w:r w:rsidRPr="00AA7299">
              <w:rPr>
                <w:rFonts w:ascii="Times New Roman" w:hAnsi="Times New Roman" w:cs="Times New Roman"/>
                <w:sz w:val="20"/>
                <w:szCs w:val="20"/>
              </w:rPr>
              <w:t xml:space="preserve"> года вероятность объявления компанией «Д» дефолта, рассчитана независимыми экспертами в течение 2 года в 9 %, а в течение 2, 3 и 4 годов – 19%. Эксперты определили, что кредитный риск к 31.12. 202</w:t>
            </w:r>
            <w:r w:rsidRPr="00AA7299">
              <w:rPr>
                <w:rFonts w:ascii="Times New Roman" w:hAnsi="Times New Roman" w:cs="Times New Roman"/>
                <w:sz w:val="20"/>
                <w:szCs w:val="20"/>
                <w:lang w:val="en-US"/>
              </w:rPr>
              <w:t>Y</w:t>
            </w:r>
            <w:r w:rsidRPr="00AA7299">
              <w:rPr>
                <w:rFonts w:ascii="Times New Roman" w:hAnsi="Times New Roman" w:cs="Times New Roman"/>
                <w:sz w:val="20"/>
                <w:szCs w:val="20"/>
              </w:rPr>
              <w:t xml:space="preserve"> года с 01.01.202</w:t>
            </w:r>
            <w:r w:rsidRPr="00AA7299">
              <w:rPr>
                <w:rFonts w:ascii="Times New Roman" w:hAnsi="Times New Roman" w:cs="Times New Roman"/>
                <w:sz w:val="20"/>
                <w:szCs w:val="20"/>
                <w:lang w:val="en-US"/>
              </w:rPr>
              <w:t>X</w:t>
            </w:r>
            <w:r w:rsidRPr="00AA7299">
              <w:rPr>
                <w:rFonts w:ascii="Times New Roman" w:hAnsi="Times New Roman" w:cs="Times New Roman"/>
                <w:sz w:val="20"/>
                <w:szCs w:val="20"/>
              </w:rPr>
              <w:t xml:space="preserve"> года значительно не увеличился. 31.12.202</w:t>
            </w:r>
            <w:r w:rsidRPr="00AA7299">
              <w:rPr>
                <w:rFonts w:ascii="Times New Roman" w:hAnsi="Times New Roman" w:cs="Times New Roman"/>
                <w:sz w:val="20"/>
                <w:szCs w:val="20"/>
                <w:lang w:val="en-US"/>
              </w:rPr>
              <w:t>Z</w:t>
            </w:r>
            <w:r w:rsidRPr="00AA7299">
              <w:rPr>
                <w:rFonts w:ascii="Times New Roman" w:hAnsi="Times New Roman" w:cs="Times New Roman"/>
                <w:sz w:val="20"/>
                <w:szCs w:val="20"/>
              </w:rPr>
              <w:t xml:space="preserve"> года проценты по займу за 2ой год были выплачены вовремя в полной сумме. Однако 31.12.202</w:t>
            </w:r>
            <w:r w:rsidRPr="00AA7299">
              <w:rPr>
                <w:rFonts w:ascii="Times New Roman" w:hAnsi="Times New Roman" w:cs="Times New Roman"/>
                <w:sz w:val="20"/>
                <w:szCs w:val="20"/>
                <w:lang w:val="en-US"/>
              </w:rPr>
              <w:t>Z</w:t>
            </w:r>
            <w:r w:rsidRPr="00AA7299">
              <w:rPr>
                <w:rFonts w:ascii="Times New Roman" w:hAnsi="Times New Roman" w:cs="Times New Roman"/>
                <w:sz w:val="20"/>
                <w:szCs w:val="20"/>
              </w:rPr>
              <w:t xml:space="preserve"> года эксперты компании «А» установили, что кредитный риск по займу возрос значительно. Независимые эксперты установили, что вероятность того, что компания «Д» объявит дефолт в течение 3 года равна 14%, а вероятность объявления им дефолта в течение 3 и 4 годов – 30%. Требуется перечислить риски, которые присущи финансовым активам, и раскрытие</w:t>
            </w:r>
            <w:r w:rsidRPr="00AA7299">
              <w:rPr>
                <w:sz w:val="20"/>
                <w:szCs w:val="20"/>
              </w:rPr>
              <w:t xml:space="preserve"> </w:t>
            </w:r>
            <w:r w:rsidRPr="00AA7299">
              <w:rPr>
                <w:rFonts w:ascii="Times New Roman" w:hAnsi="Times New Roman" w:cs="Times New Roman"/>
                <w:sz w:val="20"/>
                <w:szCs w:val="20"/>
              </w:rPr>
              <w:t>которых должно быть отражено в финансовой отчетности согласно правилам МСФО (IFRS) 7.</w:t>
            </w:r>
          </w:p>
          <w:p w:rsidR="00553DF2" w:rsidRPr="00B65C36" w:rsidRDefault="00553DF2" w:rsidP="00B65C36">
            <w:pPr>
              <w:jc w:val="both"/>
              <w:rPr>
                <w:rFonts w:ascii="Times New Roman" w:hAnsi="Times New Roman" w:cs="Times New Roman"/>
                <w:sz w:val="20"/>
                <w:szCs w:val="20"/>
              </w:rPr>
            </w:pP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B65C36">
            <w:pPr>
              <w:jc w:val="both"/>
              <w:rPr>
                <w:rFonts w:ascii="Times New Roman" w:hAnsi="Times New Roman" w:cs="Times New Roman"/>
                <w:sz w:val="20"/>
                <w:szCs w:val="20"/>
              </w:rPr>
            </w:pPr>
            <w:r w:rsidRPr="00553DF2">
              <w:rPr>
                <w:rFonts w:ascii="Times New Roman" w:hAnsi="Times New Roman" w:cs="Times New Roman"/>
                <w:sz w:val="20"/>
                <w:szCs w:val="20"/>
              </w:rPr>
              <w:t xml:space="preserve">5. </w:t>
            </w:r>
            <w:r w:rsidR="00B97FB4" w:rsidRPr="00B97FB4">
              <w:rPr>
                <w:rFonts w:ascii="Times New Roman" w:hAnsi="Times New Roman" w:cs="Times New Roman"/>
                <w:sz w:val="20"/>
                <w:szCs w:val="20"/>
              </w:rPr>
              <w:t xml:space="preserve">Определяет цели и задачи подразделений в </w:t>
            </w:r>
            <w:r w:rsidR="00B97FB4" w:rsidRPr="00B97FB4">
              <w:rPr>
                <w:rFonts w:ascii="Times New Roman" w:hAnsi="Times New Roman" w:cs="Times New Roman"/>
                <w:sz w:val="20"/>
                <w:szCs w:val="20"/>
              </w:rPr>
              <w:lastRenderedPageBreak/>
              <w:t>соответствии со стратегическими целями организации (декомпозиция стратегических целей организации в задачи подразделения), в соответствии с корпоративными нормативными документами по управлению рисками и требованиями вышестоящего руководства</w:t>
            </w:r>
            <w:r w:rsidRPr="00553DF2">
              <w:rPr>
                <w:rFonts w:ascii="Times New Roman" w:hAnsi="Times New Roman" w:cs="Times New Roman"/>
                <w:sz w:val="20"/>
                <w:szCs w:val="20"/>
              </w:rPr>
              <w:t>.</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lastRenderedPageBreak/>
              <w:t>5. Знать:</w:t>
            </w:r>
            <w:r w:rsidRPr="007F459B">
              <w:rPr>
                <w:rFonts w:ascii="Times New Roman" w:hAnsi="Times New Roman" w:cs="Times New Roman"/>
                <w:sz w:val="20"/>
                <w:szCs w:val="20"/>
              </w:rPr>
              <w:t xml:space="preserve"> цели и задачи подразделений в </w:t>
            </w:r>
            <w:r w:rsidRPr="007F459B">
              <w:rPr>
                <w:rFonts w:ascii="Times New Roman" w:hAnsi="Times New Roman" w:cs="Times New Roman"/>
                <w:sz w:val="20"/>
                <w:szCs w:val="20"/>
              </w:rPr>
              <w:lastRenderedPageBreak/>
              <w:t>соответствии со стратегическими целями организации в области устойчивого развития (декомпозиция стратегических целей организации в задачи подразделения).</w:t>
            </w:r>
          </w:p>
          <w:p w:rsidR="00553DF2" w:rsidRPr="00B65C36"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определять цели и задачи подразделений в соответствии со стратегическими целями организации в области устойчивого развития (декомпозиция стратегических целей организации в задачи подразделения)</w:t>
            </w:r>
          </w:p>
        </w:tc>
        <w:tc>
          <w:tcPr>
            <w:tcW w:w="4500" w:type="dxa"/>
          </w:tcPr>
          <w:p w:rsidR="00553DF2" w:rsidRDefault="0046250F" w:rsidP="0046250F">
            <w:pPr>
              <w:jc w:val="both"/>
              <w:rPr>
                <w:rFonts w:ascii="Times New Roman" w:hAnsi="Times New Roman" w:cs="Times New Roman"/>
                <w:sz w:val="20"/>
                <w:szCs w:val="20"/>
              </w:rPr>
            </w:pPr>
            <w:r w:rsidRPr="0046250F">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Используя финансовую и публичную нефинансовую отчетность коммерческой организации (выбрать самостоятельно), </w:t>
            </w:r>
            <w:r>
              <w:rPr>
                <w:rFonts w:ascii="Times New Roman" w:hAnsi="Times New Roman" w:cs="Times New Roman"/>
                <w:sz w:val="20"/>
                <w:szCs w:val="20"/>
              </w:rPr>
              <w:lastRenderedPageBreak/>
              <w:t>проведите анализ процедур принятия</w:t>
            </w:r>
            <w:r w:rsidR="00D50746">
              <w:rPr>
                <w:rFonts w:ascii="Times New Roman" w:hAnsi="Times New Roman" w:cs="Times New Roman"/>
                <w:sz w:val="20"/>
                <w:szCs w:val="20"/>
              </w:rPr>
              <w:t xml:space="preserve"> в организации</w:t>
            </w:r>
            <w:r>
              <w:rPr>
                <w:rFonts w:ascii="Times New Roman" w:hAnsi="Times New Roman" w:cs="Times New Roman"/>
                <w:sz w:val="20"/>
                <w:szCs w:val="20"/>
              </w:rPr>
              <w:t xml:space="preserve"> управленческих решений в области устойчивого развития</w:t>
            </w:r>
            <w:r w:rsidR="00D50746">
              <w:rPr>
                <w:rFonts w:ascii="Times New Roman" w:hAnsi="Times New Roman" w:cs="Times New Roman"/>
                <w:sz w:val="20"/>
                <w:szCs w:val="20"/>
              </w:rPr>
              <w:t>, перечислите подразделения организации, задействованные в процессах реализации стратегии устойчивого развития и подготовки публичной нефинансовой отчетности, опишите процессы и процедуры взаимодействия между ними. Сформулируйте рекомендации по совершенствованию процессов взаимодействия между подразделениями в процессе реализации стратегии устойчивого развития в организации.</w:t>
            </w:r>
          </w:p>
          <w:p w:rsidR="00D50746" w:rsidRPr="00B65C36" w:rsidRDefault="00D50746" w:rsidP="0046250F">
            <w:pPr>
              <w:jc w:val="both"/>
              <w:rPr>
                <w:rFonts w:ascii="Times New Roman" w:hAnsi="Times New Roman" w:cs="Times New Roman"/>
                <w:sz w:val="20"/>
                <w:szCs w:val="20"/>
              </w:rPr>
            </w:pPr>
            <w:r w:rsidRPr="00D50746">
              <w:rPr>
                <w:rFonts w:ascii="Times New Roman" w:hAnsi="Times New Roman" w:cs="Times New Roman"/>
                <w:b/>
                <w:sz w:val="20"/>
                <w:szCs w:val="20"/>
              </w:rPr>
              <w:t>Задание.</w:t>
            </w:r>
            <w:r>
              <w:rPr>
                <w:rFonts w:ascii="Times New Roman" w:hAnsi="Times New Roman" w:cs="Times New Roman"/>
                <w:sz w:val="20"/>
                <w:szCs w:val="20"/>
              </w:rPr>
              <w:t xml:space="preserve"> Сформулируйте ключевые функции и задачи Директора по устойчивому развитию в коммерческой организации.</w:t>
            </w:r>
          </w:p>
        </w:tc>
      </w:tr>
      <w:tr w:rsidR="00553DF2" w:rsidRPr="00B65C36" w:rsidTr="00B65C36">
        <w:tc>
          <w:tcPr>
            <w:tcW w:w="1668" w:type="dxa"/>
            <w:vMerge/>
          </w:tcPr>
          <w:p w:rsidR="00553DF2" w:rsidRPr="00B65C36" w:rsidRDefault="00553DF2" w:rsidP="00B65C36">
            <w:pPr>
              <w:jc w:val="both"/>
              <w:rPr>
                <w:rFonts w:ascii="Times New Roman" w:hAnsi="Times New Roman" w:cs="Times New Roman"/>
                <w:sz w:val="20"/>
                <w:szCs w:val="20"/>
              </w:rPr>
            </w:pPr>
          </w:p>
        </w:tc>
        <w:tc>
          <w:tcPr>
            <w:tcW w:w="1701" w:type="dxa"/>
          </w:tcPr>
          <w:p w:rsidR="00553DF2" w:rsidRPr="00B65C36" w:rsidRDefault="00553DF2" w:rsidP="00B65C36">
            <w:pPr>
              <w:jc w:val="both"/>
              <w:rPr>
                <w:rFonts w:ascii="Times New Roman" w:hAnsi="Times New Roman" w:cs="Times New Roman"/>
                <w:sz w:val="20"/>
                <w:szCs w:val="20"/>
              </w:rPr>
            </w:pPr>
            <w:r w:rsidRPr="00553DF2">
              <w:rPr>
                <w:rFonts w:ascii="Times New Roman" w:hAnsi="Times New Roman" w:cs="Times New Roman"/>
                <w:sz w:val="20"/>
                <w:szCs w:val="20"/>
              </w:rPr>
              <w:t xml:space="preserve">6. </w:t>
            </w:r>
            <w:r w:rsidR="00B97FB4" w:rsidRPr="00B97FB4">
              <w:rPr>
                <w:rFonts w:ascii="Times New Roman" w:hAnsi="Times New Roman" w:cs="Times New Roman"/>
                <w:sz w:val="20"/>
                <w:szCs w:val="20"/>
              </w:rPr>
              <w:t>Определяет цели и основные мероприятия по вопросам устойчивого развития и социальной отчетности организации</w:t>
            </w:r>
            <w:r w:rsidRPr="00553DF2">
              <w:rPr>
                <w:rFonts w:ascii="Times New Roman" w:hAnsi="Times New Roman" w:cs="Times New Roman"/>
                <w:sz w:val="20"/>
                <w:szCs w:val="20"/>
              </w:rPr>
              <w:t>.</w:t>
            </w:r>
          </w:p>
        </w:tc>
        <w:tc>
          <w:tcPr>
            <w:tcW w:w="1701" w:type="dxa"/>
          </w:tcPr>
          <w:p w:rsidR="007F459B" w:rsidRPr="007F459B" w:rsidRDefault="007F459B" w:rsidP="007F459B">
            <w:pPr>
              <w:tabs>
                <w:tab w:val="left" w:pos="540"/>
              </w:tabs>
              <w:contextualSpacing/>
              <w:jc w:val="both"/>
              <w:rPr>
                <w:rFonts w:ascii="Times New Roman" w:hAnsi="Times New Roman" w:cs="Times New Roman"/>
                <w:sz w:val="20"/>
                <w:szCs w:val="20"/>
              </w:rPr>
            </w:pPr>
            <w:r w:rsidRPr="007F459B">
              <w:rPr>
                <w:rFonts w:ascii="Times New Roman" w:hAnsi="Times New Roman" w:cs="Times New Roman"/>
                <w:b/>
                <w:sz w:val="20"/>
                <w:szCs w:val="20"/>
              </w:rPr>
              <w:t>6. Знать:</w:t>
            </w:r>
            <w:r w:rsidRPr="007F459B">
              <w:rPr>
                <w:rFonts w:ascii="Times New Roman" w:hAnsi="Times New Roman" w:cs="Times New Roman"/>
                <w:sz w:val="20"/>
                <w:szCs w:val="20"/>
              </w:rPr>
              <w:t xml:space="preserve"> цели и основные мероприятия по вопросам устойчивого развития и публичной нефинансовой отчетности коммерческих организаций.</w:t>
            </w:r>
          </w:p>
          <w:p w:rsidR="00553DF2" w:rsidRPr="00B65C36" w:rsidRDefault="007F459B" w:rsidP="007F459B">
            <w:pPr>
              <w:jc w:val="both"/>
              <w:rPr>
                <w:rFonts w:ascii="Times New Roman" w:hAnsi="Times New Roman" w:cs="Times New Roman"/>
                <w:sz w:val="20"/>
                <w:szCs w:val="20"/>
              </w:rPr>
            </w:pPr>
            <w:r w:rsidRPr="007F459B">
              <w:rPr>
                <w:rFonts w:ascii="Times New Roman" w:hAnsi="Times New Roman" w:cs="Times New Roman"/>
                <w:b/>
                <w:sz w:val="20"/>
                <w:szCs w:val="20"/>
              </w:rPr>
              <w:t>Уметь:</w:t>
            </w:r>
            <w:r w:rsidRPr="007F459B">
              <w:rPr>
                <w:rFonts w:ascii="Times New Roman" w:hAnsi="Times New Roman" w:cs="Times New Roman"/>
                <w:sz w:val="20"/>
                <w:szCs w:val="20"/>
              </w:rPr>
              <w:t xml:space="preserve"> обосновывать цели и основные мероприятия по вопросам устойчивого развития и публичной нефинансовой  отчетности коммерческих организаций.</w:t>
            </w:r>
          </w:p>
        </w:tc>
        <w:tc>
          <w:tcPr>
            <w:tcW w:w="4500" w:type="dxa"/>
          </w:tcPr>
          <w:p w:rsidR="00D55E6D" w:rsidRPr="00D55E6D" w:rsidRDefault="00D55E6D" w:rsidP="00D55E6D">
            <w:pPr>
              <w:tabs>
                <w:tab w:val="left" w:pos="540"/>
              </w:tabs>
              <w:contextualSpacing/>
              <w:jc w:val="both"/>
              <w:rPr>
                <w:rFonts w:ascii="Times New Roman" w:hAnsi="Times New Roman" w:cs="Times New Roman"/>
                <w:sz w:val="20"/>
                <w:szCs w:val="20"/>
              </w:rPr>
            </w:pPr>
            <w:r w:rsidRPr="00D55E6D">
              <w:rPr>
                <w:rFonts w:ascii="Times New Roman" w:hAnsi="Times New Roman" w:cs="Times New Roman"/>
                <w:b/>
                <w:sz w:val="20"/>
                <w:szCs w:val="20"/>
              </w:rPr>
              <w:t xml:space="preserve">Задание. </w:t>
            </w:r>
            <w:r w:rsidRPr="00D55E6D">
              <w:rPr>
                <w:rFonts w:ascii="Times New Roman" w:hAnsi="Times New Roman" w:cs="Times New Roman"/>
                <w:sz w:val="20"/>
                <w:szCs w:val="20"/>
              </w:rPr>
              <w:t>Органы экологического надзора требуют ограничивать долю загрязняющих веществ в промышленных стоках предприятия уровнем в 0,00005%. Фактический уровень этого показателя составляет 0,00003%. При этом предельно допустимая концентрация загрязняющих веществ в выбросах этого предприятия в атмосферу составляет 0,000001%, но фактическое содержание этих загрязняющих веществ составляет 0,00009%.</w:t>
            </w:r>
          </w:p>
          <w:p w:rsidR="00D55E6D" w:rsidRPr="00D55E6D" w:rsidRDefault="00D55E6D" w:rsidP="00D55E6D">
            <w:pPr>
              <w:tabs>
                <w:tab w:val="left" w:pos="540"/>
              </w:tabs>
              <w:contextualSpacing/>
              <w:jc w:val="both"/>
              <w:rPr>
                <w:rFonts w:ascii="Times New Roman" w:hAnsi="Times New Roman" w:cs="Times New Roman"/>
                <w:sz w:val="20"/>
                <w:szCs w:val="20"/>
              </w:rPr>
            </w:pPr>
            <w:r w:rsidRPr="00D55E6D">
              <w:rPr>
                <w:rFonts w:ascii="Times New Roman" w:hAnsi="Times New Roman" w:cs="Times New Roman"/>
                <w:sz w:val="20"/>
                <w:szCs w:val="20"/>
              </w:rPr>
              <w:t>Требуется сформулировать задание приглашенному эксперту для оценки действий хозяйствующего субъекта по обеспечению требований законодательства по охране окружающей среды, а также определить риски хозяйствующего субъекта, связанные с несоблюдением требований законодательства в части охраны окружающей среды.</w:t>
            </w:r>
          </w:p>
          <w:p w:rsidR="00553DF2" w:rsidRPr="00FD0F8E" w:rsidRDefault="00553DF2" w:rsidP="00B65C36">
            <w:pPr>
              <w:jc w:val="both"/>
              <w:rPr>
                <w:rFonts w:ascii="Times New Roman" w:hAnsi="Times New Roman" w:cs="Times New Roman"/>
                <w:b/>
                <w:sz w:val="20"/>
                <w:szCs w:val="20"/>
              </w:rPr>
            </w:pPr>
          </w:p>
        </w:tc>
      </w:tr>
      <w:tr w:rsidR="006D1283" w:rsidRPr="00B65C36" w:rsidTr="00B65C36">
        <w:tc>
          <w:tcPr>
            <w:tcW w:w="1668" w:type="dxa"/>
            <w:vMerge w:val="restart"/>
          </w:tcPr>
          <w:p w:rsidR="006D1283" w:rsidRDefault="006D1283" w:rsidP="00B65C36">
            <w:pPr>
              <w:jc w:val="both"/>
              <w:rPr>
                <w:rFonts w:ascii="Times New Roman" w:hAnsi="Times New Roman" w:cs="Times New Roman"/>
                <w:sz w:val="20"/>
                <w:szCs w:val="20"/>
              </w:rPr>
            </w:pPr>
            <w:r>
              <w:rPr>
                <w:rFonts w:ascii="Times New Roman" w:hAnsi="Times New Roman" w:cs="Times New Roman"/>
                <w:sz w:val="20"/>
                <w:szCs w:val="20"/>
              </w:rPr>
              <w:t>ПК-6</w:t>
            </w:r>
          </w:p>
          <w:p w:rsidR="006D1283" w:rsidRPr="00F452C4" w:rsidRDefault="00B97FB4" w:rsidP="00B97FB4">
            <w:pPr>
              <w:jc w:val="both"/>
              <w:rPr>
                <w:rFonts w:ascii="Times New Roman" w:hAnsi="Times New Roman" w:cs="Times New Roman"/>
                <w:sz w:val="20"/>
                <w:szCs w:val="20"/>
              </w:rPr>
            </w:pPr>
            <w:r w:rsidRPr="00B97FB4">
              <w:rPr>
                <w:rFonts w:ascii="Times New Roman" w:hAnsi="Times New Roman" w:cs="Times New Roman"/>
                <w:sz w:val="20"/>
                <w:szCs w:val="20"/>
              </w:rPr>
              <w:t xml:space="preserve">Способность применять методы интеллектуального анализа данных к решению прикладных </w:t>
            </w:r>
            <w:r w:rsidRPr="00B97FB4">
              <w:rPr>
                <w:rFonts w:ascii="Times New Roman" w:hAnsi="Times New Roman" w:cs="Times New Roman"/>
                <w:sz w:val="20"/>
                <w:szCs w:val="20"/>
              </w:rPr>
              <w:lastRenderedPageBreak/>
              <w:t>задач, связанных с оказанием финансовых услуг</w:t>
            </w:r>
            <w:r w:rsidR="006D1283" w:rsidRPr="00F452C4">
              <w:rPr>
                <w:rFonts w:ascii="Times New Roman" w:hAnsi="Times New Roman" w:cs="Times New Roman"/>
                <w:sz w:val="20"/>
                <w:szCs w:val="20"/>
              </w:rPr>
              <w:t>.</w:t>
            </w:r>
          </w:p>
        </w:tc>
        <w:tc>
          <w:tcPr>
            <w:tcW w:w="1701" w:type="dxa"/>
          </w:tcPr>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sz w:val="20"/>
                <w:szCs w:val="20"/>
              </w:rPr>
              <w:lastRenderedPageBreak/>
              <w:t xml:space="preserve">1. </w:t>
            </w:r>
            <w:r w:rsidR="00B97FB4" w:rsidRPr="00B97FB4">
              <w:rPr>
                <w:rFonts w:ascii="Times New Roman" w:hAnsi="Times New Roman" w:cs="Times New Roman"/>
                <w:sz w:val="20"/>
                <w:szCs w:val="20"/>
              </w:rPr>
              <w:t xml:space="preserve">Владеет основными методами интеллектуального анализа данных и машинного обучения, используемые в </w:t>
            </w:r>
            <w:r w:rsidR="00B97FB4" w:rsidRPr="00B97FB4">
              <w:rPr>
                <w:rFonts w:ascii="Times New Roman" w:hAnsi="Times New Roman" w:cs="Times New Roman"/>
                <w:sz w:val="20"/>
                <w:szCs w:val="20"/>
              </w:rPr>
              <w:lastRenderedPageBreak/>
              <w:t>экономике и финансах</w:t>
            </w:r>
            <w:r>
              <w:rPr>
                <w:rFonts w:ascii="Times New Roman" w:hAnsi="Times New Roman" w:cs="Times New Roman"/>
                <w:sz w:val="20"/>
                <w:szCs w:val="20"/>
              </w:rPr>
              <w:t>.</w:t>
            </w: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lastRenderedPageBreak/>
              <w:t>1. Знать:</w:t>
            </w:r>
            <w:r w:rsidRPr="006D1283">
              <w:rPr>
                <w:rFonts w:ascii="Times New Roman" w:hAnsi="Times New Roman" w:cs="Times New Roman"/>
                <w:sz w:val="20"/>
                <w:szCs w:val="20"/>
              </w:rPr>
              <w:t xml:space="preserve"> методы интеллектуального анализа данных и машинного обучения, используемые в экономике и финансах для </w:t>
            </w:r>
            <w:r w:rsidRPr="006D1283">
              <w:rPr>
                <w:rFonts w:ascii="Times New Roman" w:hAnsi="Times New Roman" w:cs="Times New Roman"/>
                <w:sz w:val="20"/>
                <w:szCs w:val="20"/>
              </w:rPr>
              <w:lastRenderedPageBreak/>
              <w:t xml:space="preserve">обоснования управленческих решений в области устойчивого развития коммерческих организаций. </w:t>
            </w:r>
          </w:p>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Уметь:</w:t>
            </w:r>
            <w:r w:rsidRPr="006D1283">
              <w:rPr>
                <w:rFonts w:ascii="Times New Roman" w:hAnsi="Times New Roman" w:cs="Times New Roman"/>
                <w:sz w:val="20"/>
                <w:szCs w:val="20"/>
              </w:rPr>
              <w:t xml:space="preserve"> применять методы интеллектуального анализа данных и машинного обучения, используемые в экономике и финансах для обоснования управленческих решений в области устойчивого развития коммерческих организаций.</w:t>
            </w:r>
            <w:r>
              <w:rPr>
                <w:rFonts w:ascii="Times New Roman" w:hAnsi="Times New Roman" w:cs="Times New Roman"/>
                <w:sz w:val="20"/>
                <w:szCs w:val="20"/>
              </w:rPr>
              <w:t xml:space="preserve"> </w:t>
            </w:r>
          </w:p>
        </w:tc>
        <w:tc>
          <w:tcPr>
            <w:tcW w:w="4500" w:type="dxa"/>
          </w:tcPr>
          <w:p w:rsidR="009D76CD" w:rsidRPr="009D76CD" w:rsidRDefault="009D76CD" w:rsidP="009D76CD">
            <w:pPr>
              <w:tabs>
                <w:tab w:val="left" w:pos="540"/>
              </w:tabs>
              <w:contextualSpacing/>
              <w:jc w:val="both"/>
              <w:rPr>
                <w:rFonts w:ascii="Times New Roman" w:hAnsi="Times New Roman" w:cs="Times New Roman"/>
                <w:sz w:val="20"/>
                <w:szCs w:val="20"/>
              </w:rPr>
            </w:pPr>
            <w:r w:rsidRPr="009D76CD">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w:t>
            </w:r>
            <w:r w:rsidRPr="009D76CD">
              <w:rPr>
                <w:rFonts w:ascii="Times New Roman" w:hAnsi="Times New Roman" w:cs="Times New Roman"/>
                <w:sz w:val="20"/>
                <w:szCs w:val="20"/>
              </w:rPr>
              <w:t xml:space="preserve">Инвестор определяет прогноз стандартного отклонения доходности актива для следующего дня на основе модели EWMA. За какое количество последних дней ему следует взять наблюдения доходности актива, чтобы не учтенными оказались самые отдаленные наблюдения, удельный вес которых не превышает 0,5%. </w:t>
            </w:r>
          </w:p>
          <w:p w:rsidR="009D76CD" w:rsidRPr="009D76CD" w:rsidRDefault="009D76CD" w:rsidP="009D76CD">
            <w:pPr>
              <w:tabs>
                <w:tab w:val="left" w:pos="540"/>
              </w:tabs>
              <w:contextualSpacing/>
              <w:jc w:val="both"/>
              <w:rPr>
                <w:rFonts w:ascii="Times New Roman" w:hAnsi="Times New Roman" w:cs="Times New Roman"/>
                <w:sz w:val="20"/>
                <w:szCs w:val="20"/>
              </w:rPr>
            </w:pPr>
            <w:r w:rsidRPr="009D76CD">
              <w:rPr>
                <w:rFonts w:ascii="Times New Roman" w:hAnsi="Times New Roman" w:cs="Times New Roman"/>
                <w:sz w:val="20"/>
                <w:szCs w:val="20"/>
              </w:rPr>
              <w:t xml:space="preserve">В момент закрытия вчерашних торгов фондовый </w:t>
            </w:r>
            <w:r w:rsidRPr="009D76CD">
              <w:rPr>
                <w:rFonts w:ascii="Times New Roman" w:hAnsi="Times New Roman" w:cs="Times New Roman"/>
                <w:sz w:val="20"/>
                <w:szCs w:val="20"/>
              </w:rPr>
              <w:lastRenderedPageBreak/>
              <w:t>индекс S&amp;P 500 был равен 1040, а суточная волатильность индекса равна 1%. Параметры модели GARCH (1,1) равны 0000004, 005, и 092. Чему равна новая оценка волатильности, если в момент закрытия сегодняшних торгов фондовый индекс был равен 1060. Чему будет равна долговременная средняя волатильность.</w:t>
            </w:r>
          </w:p>
          <w:p w:rsidR="006D1283" w:rsidRPr="009D76CD" w:rsidRDefault="006D1283" w:rsidP="00B65C36">
            <w:pPr>
              <w:jc w:val="both"/>
              <w:rPr>
                <w:rFonts w:ascii="Times New Roman" w:hAnsi="Times New Roman" w:cs="Times New Roman"/>
                <w:sz w:val="20"/>
                <w:szCs w:val="20"/>
              </w:rPr>
            </w:pPr>
          </w:p>
        </w:tc>
      </w:tr>
      <w:tr w:rsidR="006D1283" w:rsidRPr="00B65C36" w:rsidTr="00B65C36">
        <w:tc>
          <w:tcPr>
            <w:tcW w:w="1668" w:type="dxa"/>
            <w:vMerge/>
          </w:tcPr>
          <w:p w:rsidR="006D1283" w:rsidRPr="00B65C36" w:rsidRDefault="006D1283" w:rsidP="00B65C36">
            <w:pPr>
              <w:jc w:val="both"/>
              <w:rPr>
                <w:rFonts w:ascii="Times New Roman" w:hAnsi="Times New Roman" w:cs="Times New Roman"/>
                <w:sz w:val="20"/>
                <w:szCs w:val="20"/>
              </w:rPr>
            </w:pPr>
          </w:p>
        </w:tc>
        <w:tc>
          <w:tcPr>
            <w:tcW w:w="1701" w:type="dxa"/>
          </w:tcPr>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sz w:val="20"/>
                <w:szCs w:val="20"/>
              </w:rPr>
              <w:t xml:space="preserve">2. </w:t>
            </w:r>
            <w:r w:rsidR="00B97FB4" w:rsidRPr="00B97FB4">
              <w:rPr>
                <w:rFonts w:ascii="Times New Roman" w:hAnsi="Times New Roman" w:cs="Times New Roman"/>
                <w:sz w:val="20"/>
                <w:szCs w:val="20"/>
              </w:rPr>
              <w:t>Владеет профессиональной терминологией в области больших данных и машинного обучения</w:t>
            </w:r>
            <w:r>
              <w:rPr>
                <w:rFonts w:ascii="Times New Roman" w:hAnsi="Times New Roman" w:cs="Times New Roman"/>
                <w:sz w:val="20"/>
                <w:szCs w:val="20"/>
              </w:rPr>
              <w:t xml:space="preserve">. </w:t>
            </w: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2. Знать:</w:t>
            </w:r>
            <w:r w:rsidRPr="006D1283">
              <w:rPr>
                <w:rFonts w:ascii="Times New Roman" w:hAnsi="Times New Roman" w:cs="Times New Roman"/>
                <w:sz w:val="20"/>
                <w:szCs w:val="20"/>
              </w:rPr>
              <w:t xml:space="preserve"> профессиональную терминологию в области больших данных и машинного обучения. </w:t>
            </w:r>
          </w:p>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Уметь:</w:t>
            </w:r>
            <w:r w:rsidRPr="006D1283">
              <w:rPr>
                <w:rFonts w:ascii="Times New Roman" w:hAnsi="Times New Roman" w:cs="Times New Roman"/>
                <w:sz w:val="20"/>
                <w:szCs w:val="20"/>
              </w:rPr>
              <w:t xml:space="preserve"> применять профессиональную терминологию в области больших д</w:t>
            </w:r>
            <w:r>
              <w:rPr>
                <w:rFonts w:ascii="Times New Roman" w:hAnsi="Times New Roman" w:cs="Times New Roman"/>
                <w:sz w:val="20"/>
                <w:szCs w:val="20"/>
              </w:rPr>
              <w:t xml:space="preserve">анных и машинного обучения. </w:t>
            </w:r>
          </w:p>
        </w:tc>
        <w:tc>
          <w:tcPr>
            <w:tcW w:w="4500" w:type="dxa"/>
          </w:tcPr>
          <w:p w:rsidR="00D33073" w:rsidRPr="00D33073" w:rsidRDefault="00D33073" w:rsidP="00D33073">
            <w:pPr>
              <w:jc w:val="both"/>
              <w:rPr>
                <w:rFonts w:ascii="Times New Roman" w:hAnsi="Times New Roman" w:cs="Times New Roman"/>
                <w:sz w:val="20"/>
                <w:szCs w:val="20"/>
              </w:rPr>
            </w:pPr>
            <w:r w:rsidRPr="00D33073">
              <w:rPr>
                <w:rFonts w:ascii="Times New Roman" w:hAnsi="Times New Roman" w:cs="Times New Roman"/>
                <w:b/>
                <w:sz w:val="20"/>
                <w:szCs w:val="20"/>
              </w:rPr>
              <w:t>Задание.</w:t>
            </w:r>
            <w:r>
              <w:rPr>
                <w:rFonts w:ascii="Times New Roman" w:hAnsi="Times New Roman" w:cs="Times New Roman"/>
                <w:sz w:val="20"/>
                <w:szCs w:val="20"/>
              </w:rPr>
              <w:t xml:space="preserve"> </w:t>
            </w:r>
            <w:r w:rsidRPr="00D33073">
              <w:rPr>
                <w:rFonts w:ascii="Times New Roman" w:hAnsi="Times New Roman" w:cs="Times New Roman"/>
                <w:sz w:val="20"/>
                <w:szCs w:val="20"/>
              </w:rPr>
              <w:t xml:space="preserve">Финансовая служба предприятия выступила с предложением о получении банковского кредита на текущие нужды в размере 70 млн. руб. Необходимо оценить обоснованность требования о получении кредита на основе анализа обеспеченности предприятия собственными оборотными средствами для покрытия финансово-эксплуатационной потребности. </w:t>
            </w:r>
          </w:p>
          <w:p w:rsidR="00D33073" w:rsidRPr="00D33073" w:rsidRDefault="00D33073" w:rsidP="00D33073">
            <w:pPr>
              <w:jc w:val="both"/>
              <w:rPr>
                <w:rFonts w:ascii="Times New Roman" w:hAnsi="Times New Roman" w:cs="Times New Roman"/>
                <w:sz w:val="20"/>
                <w:szCs w:val="20"/>
              </w:rPr>
            </w:pPr>
            <w:r w:rsidRPr="00D33073">
              <w:rPr>
                <w:rFonts w:ascii="Times New Roman" w:hAnsi="Times New Roman" w:cs="Times New Roman"/>
                <w:sz w:val="20"/>
                <w:szCs w:val="20"/>
              </w:rPr>
              <w:t>Используя технологии больших данных необходимо собрать сведения о заемщике, рассчитать его кредитный рейтинг, сформулировать выводы и предложения.</w:t>
            </w:r>
          </w:p>
          <w:p w:rsidR="006D1283" w:rsidRPr="00B65C36" w:rsidRDefault="006D1283" w:rsidP="00B65C36">
            <w:pPr>
              <w:jc w:val="both"/>
              <w:rPr>
                <w:rFonts w:ascii="Times New Roman" w:hAnsi="Times New Roman" w:cs="Times New Roman"/>
                <w:sz w:val="20"/>
                <w:szCs w:val="20"/>
              </w:rPr>
            </w:pPr>
          </w:p>
        </w:tc>
      </w:tr>
      <w:tr w:rsidR="006D1283" w:rsidRPr="00B65C36" w:rsidTr="00B65C36">
        <w:tc>
          <w:tcPr>
            <w:tcW w:w="1668" w:type="dxa"/>
            <w:vMerge/>
          </w:tcPr>
          <w:p w:rsidR="006D1283" w:rsidRPr="00B65C36" w:rsidRDefault="006D1283" w:rsidP="00B65C36">
            <w:pPr>
              <w:jc w:val="both"/>
              <w:rPr>
                <w:rFonts w:ascii="Times New Roman" w:hAnsi="Times New Roman" w:cs="Times New Roman"/>
                <w:sz w:val="20"/>
                <w:szCs w:val="20"/>
              </w:rPr>
            </w:pP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sz w:val="20"/>
                <w:szCs w:val="20"/>
              </w:rPr>
              <w:t xml:space="preserve">3. </w:t>
            </w:r>
            <w:r w:rsidR="00B97FB4" w:rsidRPr="00B97FB4">
              <w:rPr>
                <w:rFonts w:ascii="Times New Roman" w:hAnsi="Times New Roman" w:cs="Times New Roman"/>
                <w:sz w:val="20"/>
                <w:szCs w:val="20"/>
              </w:rPr>
              <w:t>Владеет</w:t>
            </w:r>
            <w:r w:rsidR="00B97FB4" w:rsidRPr="00B97FB4">
              <w:rPr>
                <w:rFonts w:ascii="Times New Roman" w:hAnsi="Times New Roman" w:cs="Times New Roman"/>
                <w:b/>
                <w:sz w:val="20"/>
                <w:szCs w:val="20"/>
              </w:rPr>
              <w:t xml:space="preserve"> </w:t>
            </w:r>
            <w:r w:rsidR="00B97FB4" w:rsidRPr="00B97FB4">
              <w:rPr>
                <w:rFonts w:ascii="Times New Roman" w:hAnsi="Times New Roman" w:cs="Times New Roman"/>
                <w:sz w:val="20"/>
                <w:szCs w:val="20"/>
              </w:rPr>
              <w:t>современными пакетами прикладных программ, реализующими методы обработки больших данных и машинного обучения при оказании финансовых услуг</w:t>
            </w:r>
            <w:r w:rsidRPr="006D1283">
              <w:rPr>
                <w:rFonts w:ascii="Times New Roman" w:hAnsi="Times New Roman" w:cs="Times New Roman"/>
                <w:sz w:val="20"/>
                <w:szCs w:val="20"/>
              </w:rPr>
              <w:t xml:space="preserve">. </w:t>
            </w:r>
          </w:p>
          <w:p w:rsidR="006D1283" w:rsidRPr="00B65C36" w:rsidRDefault="006D1283" w:rsidP="00B65C36">
            <w:pPr>
              <w:jc w:val="both"/>
              <w:rPr>
                <w:rFonts w:ascii="Times New Roman" w:hAnsi="Times New Roman" w:cs="Times New Roman"/>
                <w:sz w:val="20"/>
                <w:szCs w:val="20"/>
              </w:rPr>
            </w:pP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3. Знать:</w:t>
            </w:r>
            <w:r w:rsidRPr="006D1283">
              <w:rPr>
                <w:rFonts w:ascii="Times New Roman" w:hAnsi="Times New Roman" w:cs="Times New Roman"/>
                <w:sz w:val="20"/>
                <w:szCs w:val="20"/>
              </w:rPr>
              <w:t xml:space="preserve"> современные пакеты прикладных программ, реализующие методы обработки больших данных и машинного обучения при оказании финансовых услуг в области устойчивого развития коммерческих организаций.</w:t>
            </w:r>
          </w:p>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lastRenderedPageBreak/>
              <w:t>Уметь:</w:t>
            </w:r>
            <w:r w:rsidRPr="006D1283">
              <w:rPr>
                <w:rFonts w:ascii="Times New Roman" w:hAnsi="Times New Roman" w:cs="Times New Roman"/>
                <w:sz w:val="20"/>
                <w:szCs w:val="20"/>
              </w:rPr>
              <w:t xml:space="preserve"> использовать современные пакеты прикладных программ, реализующие методы обработки больших данных и машинного обучения при оказании финансовых услуг в области устойчивого развития коммерческих организаций</w:t>
            </w:r>
            <w:r>
              <w:rPr>
                <w:rFonts w:ascii="Times New Roman" w:hAnsi="Times New Roman" w:cs="Times New Roman"/>
                <w:sz w:val="20"/>
                <w:szCs w:val="20"/>
              </w:rPr>
              <w:t>.</w:t>
            </w:r>
          </w:p>
        </w:tc>
        <w:tc>
          <w:tcPr>
            <w:tcW w:w="4500" w:type="dxa"/>
          </w:tcPr>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b/>
                <w:sz w:val="20"/>
                <w:szCs w:val="20"/>
              </w:rPr>
              <w:lastRenderedPageBreak/>
              <w:t>Задание.</w:t>
            </w:r>
            <w:r w:rsidRPr="009002D7">
              <w:rPr>
                <w:rFonts w:ascii="Times New Roman" w:hAnsi="Times New Roman" w:cs="Times New Roman"/>
                <w:sz w:val="20"/>
                <w:szCs w:val="20"/>
              </w:rPr>
              <w:t xml:space="preserve"> Ниже представлен фрагмент из балансового отчета компании:</w:t>
            </w:r>
          </w:p>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sz w:val="20"/>
                <w:szCs w:val="20"/>
              </w:rPr>
              <w:t xml:space="preserve">Обыкновенные акции (номинал – 1 руб.)                                   2 500 000 </w:t>
            </w:r>
          </w:p>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sz w:val="20"/>
                <w:szCs w:val="20"/>
              </w:rPr>
              <w:t>Нераспределенная прибыль                                                            500 000</w:t>
            </w:r>
          </w:p>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sz w:val="20"/>
                <w:szCs w:val="20"/>
              </w:rPr>
              <w:t xml:space="preserve">15% облигации (номинал 100 руб.)                                             1 000 000 </w:t>
            </w:r>
          </w:p>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sz w:val="20"/>
                <w:szCs w:val="20"/>
              </w:rPr>
              <w:t>Итого:                                                                                             4 000 000</w:t>
            </w:r>
          </w:p>
          <w:p w:rsidR="009002D7" w:rsidRPr="009002D7" w:rsidRDefault="009002D7" w:rsidP="009002D7">
            <w:pPr>
              <w:tabs>
                <w:tab w:val="left" w:pos="540"/>
              </w:tabs>
              <w:contextualSpacing/>
              <w:jc w:val="both"/>
              <w:rPr>
                <w:rFonts w:ascii="Times New Roman" w:hAnsi="Times New Roman" w:cs="Times New Roman"/>
                <w:sz w:val="20"/>
                <w:szCs w:val="20"/>
              </w:rPr>
            </w:pPr>
            <w:r w:rsidRPr="009002D7">
              <w:rPr>
                <w:rFonts w:ascii="Times New Roman" w:hAnsi="Times New Roman" w:cs="Times New Roman"/>
                <w:sz w:val="20"/>
                <w:szCs w:val="20"/>
              </w:rPr>
              <w:t xml:space="preserve">Для того чтобы реализовать инвестиционную программу, компании необходимо дополнительно найти средства в сумме 1 000 000 тыс.руб., и она рассматривает возможные схемы финансирования: </w:t>
            </w:r>
          </w:p>
          <w:p w:rsidR="009002D7" w:rsidRPr="009002D7" w:rsidRDefault="009002D7" w:rsidP="009002D7">
            <w:pPr>
              <w:tabs>
                <w:tab w:val="left" w:pos="540"/>
              </w:tabs>
              <w:contextualSpacing/>
              <w:jc w:val="both"/>
              <w:rPr>
                <w:rFonts w:ascii="Times New Roman" w:hAnsi="Times New Roman" w:cs="Times New Roman"/>
                <w:sz w:val="20"/>
                <w:szCs w:val="20"/>
              </w:rPr>
            </w:pPr>
            <w:r w:rsidRPr="009002D7">
              <w:rPr>
                <w:rFonts w:ascii="Times New Roman" w:hAnsi="Times New Roman" w:cs="Times New Roman"/>
                <w:sz w:val="20"/>
                <w:szCs w:val="20"/>
              </w:rPr>
              <w:t xml:space="preserve">1) выпуск обыкновенных акций, объем эмиссии 1 000 000 тыс.руб.; </w:t>
            </w:r>
          </w:p>
          <w:p w:rsidR="009002D7" w:rsidRPr="009002D7" w:rsidRDefault="009002D7" w:rsidP="009002D7">
            <w:pPr>
              <w:tabs>
                <w:tab w:val="left" w:pos="540"/>
              </w:tabs>
              <w:contextualSpacing/>
              <w:jc w:val="both"/>
              <w:rPr>
                <w:rFonts w:ascii="Times New Roman" w:hAnsi="Times New Roman" w:cs="Times New Roman"/>
                <w:sz w:val="20"/>
                <w:szCs w:val="20"/>
              </w:rPr>
            </w:pPr>
            <w:r w:rsidRPr="009002D7">
              <w:rPr>
                <w:rFonts w:ascii="Times New Roman" w:hAnsi="Times New Roman" w:cs="Times New Roman"/>
                <w:sz w:val="20"/>
                <w:szCs w:val="20"/>
              </w:rPr>
              <w:t xml:space="preserve">2) дополнительный выпуск 15% облигаций на </w:t>
            </w:r>
            <w:r w:rsidRPr="009002D7">
              <w:rPr>
                <w:rFonts w:ascii="Times New Roman" w:hAnsi="Times New Roman" w:cs="Times New Roman"/>
                <w:sz w:val="20"/>
                <w:szCs w:val="20"/>
              </w:rPr>
              <w:lastRenderedPageBreak/>
              <w:t>общую сумму 1 000 000 тыс.руб.;</w:t>
            </w:r>
          </w:p>
          <w:p w:rsidR="009002D7" w:rsidRPr="009002D7" w:rsidRDefault="009002D7" w:rsidP="009002D7">
            <w:pPr>
              <w:jc w:val="both"/>
              <w:rPr>
                <w:rFonts w:ascii="Times New Roman" w:hAnsi="Times New Roman" w:cs="Times New Roman"/>
                <w:sz w:val="20"/>
                <w:szCs w:val="20"/>
              </w:rPr>
            </w:pPr>
            <w:r w:rsidRPr="009002D7">
              <w:rPr>
                <w:rFonts w:ascii="Times New Roman" w:hAnsi="Times New Roman" w:cs="Times New Roman"/>
                <w:sz w:val="20"/>
                <w:szCs w:val="20"/>
              </w:rPr>
              <w:t>Без осуществления планируемых инвестиций ожидаемая прибыль компании до уплаты процентов и налогов составляла бы 550 000 тыс.руб. В случае реализации программы инвестиций, годовая прибыль возрастет до 770 000 тыс.руб. Предполагается получать такую прибыль в течение 8 лет. Ставка налога на прибыль составляет 20%. Текущая рыночная цена обыкновенных акций компании равна 21 руб., размер дивидендов в последний раз составлял 3 руб. на акцию и ожидается, что он будет постоянно расти на 2,5% в год.</w:t>
            </w:r>
          </w:p>
          <w:p w:rsidR="006D1283" w:rsidRPr="00B65C36" w:rsidRDefault="009002D7" w:rsidP="00B65C36">
            <w:pPr>
              <w:jc w:val="both"/>
              <w:rPr>
                <w:rFonts w:ascii="Times New Roman" w:hAnsi="Times New Roman" w:cs="Times New Roman"/>
                <w:sz w:val="20"/>
                <w:szCs w:val="20"/>
              </w:rPr>
            </w:pPr>
            <w:r w:rsidRPr="009002D7">
              <w:rPr>
                <w:rFonts w:ascii="Times New Roman" w:hAnsi="Times New Roman" w:cs="Times New Roman"/>
                <w:sz w:val="20"/>
                <w:szCs w:val="20"/>
              </w:rPr>
              <w:t>Необходимо, используя современные пакеты прикладных программ, реализующие методы обработки больших данных и машинного обучения при оказании финансовых услуг, рассчитать стоимость капитала, представленного обыкновенными акциями компании, используя метод растущего потока дивидендов, а также вычислить средневзвешенную стоимость капитала до осуществления проекта.</w:t>
            </w:r>
          </w:p>
        </w:tc>
      </w:tr>
      <w:tr w:rsidR="006D1283" w:rsidRPr="00B65C36" w:rsidTr="00B65C36">
        <w:tc>
          <w:tcPr>
            <w:tcW w:w="1668" w:type="dxa"/>
            <w:vMerge/>
          </w:tcPr>
          <w:p w:rsidR="006D1283" w:rsidRPr="00B65C36" w:rsidRDefault="006D1283" w:rsidP="00B65C36">
            <w:pPr>
              <w:jc w:val="both"/>
              <w:rPr>
                <w:rFonts w:ascii="Times New Roman" w:hAnsi="Times New Roman" w:cs="Times New Roman"/>
                <w:sz w:val="20"/>
                <w:szCs w:val="20"/>
              </w:rPr>
            </w:pP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sz w:val="20"/>
                <w:szCs w:val="20"/>
              </w:rPr>
              <w:t xml:space="preserve">4. </w:t>
            </w:r>
            <w:r w:rsidR="00B97FB4" w:rsidRPr="00B97FB4">
              <w:rPr>
                <w:rFonts w:ascii="Times New Roman" w:hAnsi="Times New Roman" w:cs="Times New Roman"/>
                <w:sz w:val="20"/>
                <w:szCs w:val="20"/>
              </w:rPr>
              <w:t>Применяет модели машинного обучения для решения практических задач в области предоставления финансовых услуг</w:t>
            </w:r>
            <w:r w:rsidRPr="006D1283">
              <w:rPr>
                <w:rFonts w:ascii="Times New Roman" w:hAnsi="Times New Roman" w:cs="Times New Roman"/>
                <w:sz w:val="20"/>
                <w:szCs w:val="20"/>
              </w:rPr>
              <w:t xml:space="preserve">. </w:t>
            </w:r>
          </w:p>
          <w:p w:rsidR="006D1283" w:rsidRPr="00B65C36" w:rsidRDefault="006D1283" w:rsidP="00B65C36">
            <w:pPr>
              <w:jc w:val="both"/>
              <w:rPr>
                <w:rFonts w:ascii="Times New Roman" w:hAnsi="Times New Roman" w:cs="Times New Roman"/>
                <w:sz w:val="20"/>
                <w:szCs w:val="20"/>
              </w:rPr>
            </w:pP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4. Знать:</w:t>
            </w:r>
            <w:r w:rsidRPr="006D1283">
              <w:rPr>
                <w:rFonts w:ascii="Times New Roman" w:hAnsi="Times New Roman" w:cs="Times New Roman"/>
                <w:sz w:val="20"/>
                <w:szCs w:val="20"/>
              </w:rPr>
              <w:t xml:space="preserve"> модели машинного обучения для решения практических задач в области предоставления финансовых услуг в области устойчивого развития коммерческих организаций.</w:t>
            </w:r>
          </w:p>
          <w:p w:rsidR="006D1283" w:rsidRPr="00B65C36"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t>Уметь:</w:t>
            </w:r>
            <w:r w:rsidRPr="006D1283">
              <w:rPr>
                <w:rFonts w:ascii="Times New Roman" w:hAnsi="Times New Roman" w:cs="Times New Roman"/>
                <w:sz w:val="20"/>
                <w:szCs w:val="20"/>
              </w:rPr>
              <w:t xml:space="preserve"> применять модели машинного обучения для решения практических задач в области предоставления финансовых услуг в области устойчивого развития коммерческих организаций. </w:t>
            </w:r>
          </w:p>
        </w:tc>
        <w:tc>
          <w:tcPr>
            <w:tcW w:w="4500" w:type="dxa"/>
          </w:tcPr>
          <w:p w:rsidR="00A40FCB" w:rsidRDefault="00A40FCB" w:rsidP="00A40FCB">
            <w:pPr>
              <w:tabs>
                <w:tab w:val="left" w:pos="540"/>
              </w:tabs>
              <w:contextualSpacing/>
              <w:jc w:val="both"/>
              <w:rPr>
                <w:rFonts w:ascii="Times New Roman" w:hAnsi="Times New Roman" w:cs="Times New Roman"/>
                <w:sz w:val="24"/>
                <w:szCs w:val="24"/>
              </w:rPr>
            </w:pPr>
            <w:r w:rsidRPr="00A40FCB">
              <w:rPr>
                <w:rFonts w:ascii="Times New Roman" w:hAnsi="Times New Roman" w:cs="Times New Roman"/>
                <w:b/>
                <w:sz w:val="20"/>
                <w:szCs w:val="20"/>
              </w:rPr>
              <w:t xml:space="preserve">Задание. </w:t>
            </w:r>
            <w:r w:rsidRPr="00A40FCB">
              <w:rPr>
                <w:rFonts w:ascii="Times New Roman" w:hAnsi="Times New Roman" w:cs="Times New Roman"/>
                <w:sz w:val="20"/>
                <w:szCs w:val="20"/>
              </w:rPr>
              <w:t>Прогнозные величины чистой операционной прибыли организации по годам равны соответственно 60 000 тыс. руб., 55 000 тыс. руб. и 65 000 тыс. руб. Предполагается, что с четвертого года организация будет расти ежегодно на 2%. Средневзвешенная стоимость капитала в номинальной рыночной оценке равна 15%. Прогноз инвестированного в бизнес капитала по годам равен соответственно 600 000 тыс. руб., 730 000 тыс. руб. и 850 000 тыс. руб. Требуется определить экономическую прибыль, генерируемую организацией по годам, а также фундаментальную стоимость компании.</w:t>
            </w:r>
          </w:p>
          <w:p w:rsidR="006D1283" w:rsidRPr="00A40FCB" w:rsidRDefault="006D1283" w:rsidP="00B65C36">
            <w:pPr>
              <w:jc w:val="both"/>
              <w:rPr>
                <w:rFonts w:ascii="Times New Roman" w:hAnsi="Times New Roman" w:cs="Times New Roman"/>
                <w:b/>
                <w:sz w:val="20"/>
                <w:szCs w:val="20"/>
              </w:rPr>
            </w:pPr>
          </w:p>
        </w:tc>
      </w:tr>
      <w:tr w:rsidR="006D1283" w:rsidRPr="00B65C36" w:rsidTr="00B65C36">
        <w:tc>
          <w:tcPr>
            <w:tcW w:w="1668" w:type="dxa"/>
            <w:vMerge/>
          </w:tcPr>
          <w:p w:rsidR="006D1283" w:rsidRPr="00B65C36" w:rsidRDefault="006D1283" w:rsidP="00B65C36">
            <w:pPr>
              <w:jc w:val="both"/>
              <w:rPr>
                <w:rFonts w:ascii="Times New Roman" w:hAnsi="Times New Roman" w:cs="Times New Roman"/>
                <w:sz w:val="20"/>
                <w:szCs w:val="20"/>
              </w:rPr>
            </w:pPr>
          </w:p>
        </w:tc>
        <w:tc>
          <w:tcPr>
            <w:tcW w:w="1701" w:type="dxa"/>
          </w:tcPr>
          <w:p w:rsidR="006D1283" w:rsidRPr="00B65C36" w:rsidRDefault="006D1283" w:rsidP="00B65C36">
            <w:pPr>
              <w:jc w:val="both"/>
              <w:rPr>
                <w:rFonts w:ascii="Times New Roman" w:hAnsi="Times New Roman" w:cs="Times New Roman"/>
                <w:sz w:val="20"/>
                <w:szCs w:val="20"/>
              </w:rPr>
            </w:pPr>
            <w:r w:rsidRPr="006D1283">
              <w:rPr>
                <w:rFonts w:ascii="Times New Roman" w:hAnsi="Times New Roman" w:cs="Times New Roman"/>
                <w:sz w:val="20"/>
                <w:szCs w:val="20"/>
              </w:rPr>
              <w:t xml:space="preserve">5. </w:t>
            </w:r>
            <w:r w:rsidR="00B97FB4" w:rsidRPr="00B97FB4">
              <w:rPr>
                <w:rFonts w:ascii="Times New Roman" w:hAnsi="Times New Roman" w:cs="Times New Roman"/>
                <w:sz w:val="20"/>
                <w:szCs w:val="20"/>
              </w:rPr>
              <w:t xml:space="preserve">Обладает навыками анализа и обработки финансовой информации, необходимой для решения задач в области финансового анализа, кредитного </w:t>
            </w:r>
            <w:r w:rsidR="00B97FB4" w:rsidRPr="00B97FB4">
              <w:rPr>
                <w:rFonts w:ascii="Times New Roman" w:hAnsi="Times New Roman" w:cs="Times New Roman"/>
                <w:sz w:val="20"/>
                <w:szCs w:val="20"/>
              </w:rPr>
              <w:lastRenderedPageBreak/>
              <w:t>скоринга экономического прогнозирования</w:t>
            </w:r>
            <w:r w:rsidR="00B97FB4">
              <w:rPr>
                <w:rFonts w:ascii="Times New Roman" w:hAnsi="Times New Roman" w:cs="Times New Roman"/>
                <w:sz w:val="20"/>
                <w:szCs w:val="20"/>
              </w:rPr>
              <w:t>.</w:t>
            </w:r>
          </w:p>
        </w:tc>
        <w:tc>
          <w:tcPr>
            <w:tcW w:w="1701" w:type="dxa"/>
          </w:tcPr>
          <w:p w:rsidR="006D1283" w:rsidRPr="006D1283" w:rsidRDefault="006D1283" w:rsidP="006D1283">
            <w:pPr>
              <w:tabs>
                <w:tab w:val="left" w:pos="540"/>
              </w:tabs>
              <w:contextualSpacing/>
              <w:jc w:val="both"/>
              <w:rPr>
                <w:rFonts w:ascii="Times New Roman" w:hAnsi="Times New Roman" w:cs="Times New Roman"/>
                <w:sz w:val="20"/>
                <w:szCs w:val="20"/>
              </w:rPr>
            </w:pPr>
            <w:r w:rsidRPr="006D1283">
              <w:rPr>
                <w:rFonts w:ascii="Times New Roman" w:hAnsi="Times New Roman" w:cs="Times New Roman"/>
                <w:b/>
                <w:sz w:val="20"/>
                <w:szCs w:val="20"/>
              </w:rPr>
              <w:lastRenderedPageBreak/>
              <w:t>5. Знать:</w:t>
            </w:r>
            <w:r w:rsidRPr="006D1283">
              <w:rPr>
                <w:rFonts w:ascii="Times New Roman" w:hAnsi="Times New Roman" w:cs="Times New Roman"/>
                <w:sz w:val="20"/>
                <w:szCs w:val="20"/>
              </w:rPr>
              <w:t xml:space="preserve"> методы анализа и обработки финансовой и нефинансовой информации, необходимой для решения задач в области финансового анализа, кредитного </w:t>
            </w:r>
            <w:r w:rsidRPr="006D1283">
              <w:rPr>
                <w:rFonts w:ascii="Times New Roman" w:hAnsi="Times New Roman" w:cs="Times New Roman"/>
                <w:sz w:val="20"/>
                <w:szCs w:val="20"/>
              </w:rPr>
              <w:lastRenderedPageBreak/>
              <w:t>скоринга,  экономического прогнозирования для целей устойчивого развития коммерческих организаций.</w:t>
            </w:r>
          </w:p>
          <w:p w:rsidR="006D1283" w:rsidRPr="00B65C36" w:rsidRDefault="006D1283" w:rsidP="006D1283">
            <w:pPr>
              <w:jc w:val="both"/>
              <w:rPr>
                <w:rFonts w:ascii="Times New Roman" w:hAnsi="Times New Roman" w:cs="Times New Roman"/>
                <w:sz w:val="20"/>
                <w:szCs w:val="20"/>
              </w:rPr>
            </w:pPr>
            <w:r w:rsidRPr="006D1283">
              <w:rPr>
                <w:rFonts w:ascii="Times New Roman" w:hAnsi="Times New Roman" w:cs="Times New Roman"/>
                <w:b/>
                <w:sz w:val="20"/>
                <w:szCs w:val="20"/>
              </w:rPr>
              <w:t>Уметь:</w:t>
            </w:r>
            <w:r w:rsidRPr="006D1283">
              <w:rPr>
                <w:rFonts w:ascii="Times New Roman" w:hAnsi="Times New Roman" w:cs="Times New Roman"/>
                <w:sz w:val="20"/>
                <w:szCs w:val="20"/>
              </w:rPr>
              <w:t xml:space="preserve"> применять навыки анализа и обработки финансовой и нефинансовой  информации, необходимой для решения задач в области финансового анализа, кредитного скоринга,  экономического прогнозирования для целей устойчивого развития коммерческих организаций.</w:t>
            </w:r>
          </w:p>
        </w:tc>
        <w:tc>
          <w:tcPr>
            <w:tcW w:w="4500" w:type="dxa"/>
          </w:tcPr>
          <w:p w:rsidR="00A40FCB" w:rsidRPr="00A40FCB" w:rsidRDefault="00A40FCB" w:rsidP="00A40FCB">
            <w:pPr>
              <w:jc w:val="both"/>
              <w:rPr>
                <w:rFonts w:ascii="Times New Roman" w:hAnsi="Times New Roman" w:cs="Times New Roman"/>
                <w:sz w:val="20"/>
                <w:szCs w:val="20"/>
              </w:rPr>
            </w:pPr>
            <w:r w:rsidRPr="00A40FCB">
              <w:rPr>
                <w:rFonts w:ascii="Times New Roman" w:hAnsi="Times New Roman" w:cs="Times New Roman"/>
                <w:b/>
                <w:sz w:val="20"/>
                <w:szCs w:val="20"/>
              </w:rPr>
              <w:lastRenderedPageBreak/>
              <w:t>Задание.</w:t>
            </w:r>
            <w:r>
              <w:rPr>
                <w:rFonts w:ascii="Times New Roman" w:hAnsi="Times New Roman" w:cs="Times New Roman"/>
                <w:sz w:val="20"/>
                <w:szCs w:val="20"/>
              </w:rPr>
              <w:t xml:space="preserve"> </w:t>
            </w:r>
            <w:r w:rsidRPr="00A40FCB">
              <w:rPr>
                <w:rFonts w:ascii="Times New Roman" w:hAnsi="Times New Roman" w:cs="Times New Roman"/>
                <w:sz w:val="20"/>
                <w:szCs w:val="20"/>
              </w:rPr>
              <w:t xml:space="preserve">Финансовая служба </w:t>
            </w:r>
            <w:r>
              <w:rPr>
                <w:rFonts w:ascii="Times New Roman" w:hAnsi="Times New Roman" w:cs="Times New Roman"/>
                <w:sz w:val="20"/>
                <w:szCs w:val="20"/>
              </w:rPr>
              <w:t>коммерческой организации</w:t>
            </w:r>
            <w:r w:rsidRPr="00A40FCB">
              <w:rPr>
                <w:rFonts w:ascii="Times New Roman" w:hAnsi="Times New Roman" w:cs="Times New Roman"/>
                <w:sz w:val="20"/>
                <w:szCs w:val="20"/>
              </w:rPr>
              <w:t xml:space="preserve"> выступила с предложением о получении банковского кредита на текущие нужды в размере 70 млн. руб. Необходимо оценить целесообразность и обоснованность требования о получении кредита на основе анализа обеспеченности предприятия собственными оборотными средствами для покрытия финансово-эксплуатационной потребности, если дебиторская задолженность составляет 100 млн. руб., запасы и НДС по приобретенным ценностям 120 млн. руб., </w:t>
            </w:r>
            <w:r w:rsidRPr="00A40FCB">
              <w:rPr>
                <w:rFonts w:ascii="Times New Roman" w:hAnsi="Times New Roman" w:cs="Times New Roman"/>
                <w:sz w:val="20"/>
                <w:szCs w:val="20"/>
              </w:rPr>
              <w:lastRenderedPageBreak/>
              <w:t>кредиторская задолженность 110 млн. руб. На ту же дату сумма капитала и резервов составляет 150 млн. руб., долгосрочных обязательств - 90 млн. руб., а внеоборотных активов - 200 млн. руб.</w:t>
            </w:r>
          </w:p>
          <w:p w:rsidR="006D1283" w:rsidRPr="00B65C36" w:rsidRDefault="00A40FCB" w:rsidP="00A40FCB">
            <w:pPr>
              <w:jc w:val="both"/>
              <w:rPr>
                <w:rFonts w:ascii="Times New Roman" w:hAnsi="Times New Roman" w:cs="Times New Roman"/>
                <w:sz w:val="20"/>
                <w:szCs w:val="20"/>
              </w:rPr>
            </w:pPr>
            <w:r w:rsidRPr="00A40FCB">
              <w:rPr>
                <w:rFonts w:ascii="Times New Roman" w:hAnsi="Times New Roman" w:cs="Times New Roman"/>
                <w:sz w:val="20"/>
                <w:szCs w:val="20"/>
              </w:rPr>
              <w:t>Необходимо обосновать целесообразность привлечения кредитных ресурсов и риски изменения соотношения собственного и заемного капитала, сформулировать выводы и предложения.</w:t>
            </w:r>
          </w:p>
        </w:tc>
      </w:tr>
    </w:tbl>
    <w:p w:rsidR="00B65C36" w:rsidRDefault="00B65C36" w:rsidP="00426A53">
      <w:pPr>
        <w:spacing w:after="0" w:line="360" w:lineRule="auto"/>
        <w:ind w:firstLine="709"/>
        <w:jc w:val="both"/>
        <w:rPr>
          <w:rFonts w:ascii="Times New Roman" w:hAnsi="Times New Roman" w:cs="Times New Roman"/>
          <w:sz w:val="28"/>
          <w:szCs w:val="28"/>
        </w:rPr>
      </w:pPr>
    </w:p>
    <w:p w:rsidR="00E53330" w:rsidRDefault="00E53330" w:rsidP="00E53330">
      <w:pPr>
        <w:spacing w:after="0" w:line="360" w:lineRule="auto"/>
        <w:ind w:firstLine="709"/>
        <w:jc w:val="both"/>
        <w:rPr>
          <w:rFonts w:ascii="Times New Roman" w:hAnsi="Times New Roman" w:cs="Times New Roman"/>
          <w:sz w:val="28"/>
          <w:szCs w:val="28"/>
        </w:rPr>
      </w:pPr>
      <w:r w:rsidRPr="00E53330">
        <w:rPr>
          <w:rFonts w:ascii="Times New Roman" w:hAnsi="Times New Roman" w:cs="Times New Roman"/>
          <w:sz w:val="28"/>
          <w:szCs w:val="28"/>
        </w:rPr>
        <w:t>Промежуточная аттестация (экзамен) проводится в письменной форме в виде ответов на вопросы билета.</w:t>
      </w:r>
    </w:p>
    <w:p w:rsidR="00E53330" w:rsidRDefault="00E53330" w:rsidP="00E53330">
      <w:pPr>
        <w:spacing w:after="0" w:line="360" w:lineRule="auto"/>
        <w:ind w:firstLine="709"/>
        <w:jc w:val="both"/>
        <w:rPr>
          <w:rFonts w:ascii="Times New Roman" w:eastAsia="Times New Roman" w:hAnsi="Times New Roman" w:cs="Times New Roman"/>
          <w:b/>
          <w:sz w:val="28"/>
          <w:szCs w:val="28"/>
          <w:lang w:eastAsia="ru-RU"/>
        </w:rPr>
      </w:pPr>
      <w:r w:rsidRPr="00E53330">
        <w:rPr>
          <w:rFonts w:ascii="Times New Roman" w:eastAsia="Times New Roman" w:hAnsi="Times New Roman" w:cs="Times New Roman"/>
          <w:b/>
          <w:sz w:val="28"/>
          <w:szCs w:val="28"/>
          <w:lang w:eastAsia="ru-RU"/>
        </w:rPr>
        <w:t>Примерный перечень вопросов для подготовки к экзамену</w:t>
      </w:r>
    </w:p>
    <w:p w:rsidR="00EF714A"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 xml:space="preserve">1. Анализ нефинансовых факторов создания стоимости.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2. Определение границ отчета об устойчивом развитии коммерческих организаций. Понятие существенности раскрываемой информации. Этапы построения отчетности об устойчивом развитии.</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 xml:space="preserve">3. Анализ факторов, обеспечивающих устойчивое развитие коммерческих организаций.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4. Сбалансированная система показателей (BSC) как инструмент управления устойчивым развитием коммерческих организаций.</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 xml:space="preserve">5. Концепция устойчивого развития коммерческих организаций.                            </w:t>
      </w:r>
    </w:p>
    <w:p w:rsidR="00503AE0" w:rsidRPr="00503AE0" w:rsidRDefault="00EF714A"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503AE0" w:rsidRPr="00503AE0">
        <w:rPr>
          <w:rFonts w:ascii="Times New Roman" w:hAnsi="Times New Roman" w:cs="Times New Roman"/>
          <w:sz w:val="28"/>
          <w:szCs w:val="28"/>
        </w:rPr>
        <w:t xml:space="preserve">. Стейкхолдерский подход к оценке деятельности коммерческих организаций в области устойчивого развития.                                                                                                                   </w:t>
      </w:r>
    </w:p>
    <w:p w:rsidR="00503AE0" w:rsidRPr="00503AE0" w:rsidRDefault="00EF714A"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7</w:t>
      </w:r>
      <w:r w:rsidR="00503AE0" w:rsidRPr="00503AE0">
        <w:rPr>
          <w:rFonts w:ascii="Times New Roman" w:hAnsi="Times New Roman" w:cs="Times New Roman"/>
          <w:sz w:val="28"/>
          <w:szCs w:val="28"/>
        </w:rPr>
        <w:t>. Место и роль системы показателей взаимоотношений с сообществами при реализации стратегии устойчивого развития.</w:t>
      </w:r>
    </w:p>
    <w:p w:rsidR="00503AE0" w:rsidRPr="00503AE0" w:rsidRDefault="00EF714A"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503AE0" w:rsidRPr="00503AE0">
        <w:rPr>
          <w:rFonts w:ascii="Times New Roman" w:hAnsi="Times New Roman" w:cs="Times New Roman"/>
          <w:sz w:val="28"/>
          <w:szCs w:val="28"/>
        </w:rPr>
        <w:t xml:space="preserve">. Инструментарий анализа устойчивого развития коммерческих организаций.    </w:t>
      </w:r>
    </w:p>
    <w:p w:rsidR="00503AE0" w:rsidRPr="00503AE0" w:rsidRDefault="00EF714A"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503AE0" w:rsidRPr="00503AE0">
        <w:rPr>
          <w:rFonts w:ascii="Times New Roman" w:hAnsi="Times New Roman" w:cs="Times New Roman"/>
          <w:sz w:val="28"/>
          <w:szCs w:val="28"/>
        </w:rPr>
        <w:t>. Содержание отчета об устойчивом развитии. Перечень разделов, комплексно раскрывающих в отчете информацию, запрашиваемую стейкхолдерами.</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EF714A">
        <w:rPr>
          <w:rFonts w:ascii="Times New Roman" w:hAnsi="Times New Roman" w:cs="Times New Roman"/>
          <w:sz w:val="28"/>
          <w:szCs w:val="28"/>
        </w:rPr>
        <w:t>0</w:t>
      </w:r>
      <w:r w:rsidRPr="00503AE0">
        <w:rPr>
          <w:rFonts w:ascii="Times New Roman" w:hAnsi="Times New Roman" w:cs="Times New Roman"/>
          <w:sz w:val="28"/>
          <w:szCs w:val="28"/>
        </w:rPr>
        <w:t xml:space="preserve">. Принципы формирования отчетности об устойчивом развитии коммерческих организаций.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182C86">
        <w:rPr>
          <w:rFonts w:ascii="Times New Roman" w:hAnsi="Times New Roman" w:cs="Times New Roman"/>
          <w:sz w:val="28"/>
          <w:szCs w:val="28"/>
        </w:rPr>
        <w:t>1</w:t>
      </w:r>
      <w:r w:rsidRPr="00503AE0">
        <w:rPr>
          <w:rFonts w:ascii="Times New Roman" w:hAnsi="Times New Roman" w:cs="Times New Roman"/>
          <w:sz w:val="28"/>
          <w:szCs w:val="28"/>
        </w:rPr>
        <w:t>. Аналитическое обеспечение оценки факторов создания стоимости организации.</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182C86">
        <w:rPr>
          <w:rFonts w:ascii="Times New Roman" w:hAnsi="Times New Roman" w:cs="Times New Roman"/>
          <w:sz w:val="28"/>
          <w:szCs w:val="28"/>
        </w:rPr>
        <w:t>2</w:t>
      </w:r>
      <w:r w:rsidRPr="00503AE0">
        <w:rPr>
          <w:rFonts w:ascii="Times New Roman" w:hAnsi="Times New Roman" w:cs="Times New Roman"/>
          <w:sz w:val="28"/>
          <w:szCs w:val="28"/>
        </w:rPr>
        <w:t xml:space="preserve">. Анализ факторов и идентификация задач устойчивого развития коммерческих организаций.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182C86">
        <w:rPr>
          <w:rFonts w:ascii="Times New Roman" w:hAnsi="Times New Roman" w:cs="Times New Roman"/>
          <w:sz w:val="28"/>
          <w:szCs w:val="28"/>
        </w:rPr>
        <w:t>3</w:t>
      </w:r>
      <w:r w:rsidRPr="00503AE0">
        <w:rPr>
          <w:rFonts w:ascii="Times New Roman" w:hAnsi="Times New Roman" w:cs="Times New Roman"/>
          <w:sz w:val="28"/>
          <w:szCs w:val="28"/>
        </w:rPr>
        <w:t>. Анализ финансового капитала и его влияния на реализацию принципов устойчивого развития коммерческих организаций.</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182C86">
        <w:rPr>
          <w:rFonts w:ascii="Times New Roman" w:hAnsi="Times New Roman" w:cs="Times New Roman"/>
          <w:sz w:val="28"/>
          <w:szCs w:val="28"/>
        </w:rPr>
        <w:t>4</w:t>
      </w:r>
      <w:r w:rsidRPr="00503AE0">
        <w:rPr>
          <w:rFonts w:ascii="Times New Roman" w:hAnsi="Times New Roman" w:cs="Times New Roman"/>
          <w:sz w:val="28"/>
          <w:szCs w:val="28"/>
        </w:rPr>
        <w:t xml:space="preserve">. Выбор метода анализа устойчивого развития в зависимости от информационного обеспечения.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1</w:t>
      </w:r>
      <w:r w:rsidR="00182C86">
        <w:rPr>
          <w:rFonts w:ascii="Times New Roman" w:hAnsi="Times New Roman" w:cs="Times New Roman"/>
          <w:sz w:val="28"/>
          <w:szCs w:val="28"/>
        </w:rPr>
        <w:t>5</w:t>
      </w:r>
      <w:r w:rsidRPr="00503AE0">
        <w:rPr>
          <w:rFonts w:ascii="Times New Roman" w:hAnsi="Times New Roman" w:cs="Times New Roman"/>
          <w:sz w:val="28"/>
          <w:szCs w:val="28"/>
        </w:rPr>
        <w:t xml:space="preserve">. Анализ интеллектуального капитала и его влияния на реализацию принципов устойчивого развития коммерческих организаций.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16</w:t>
      </w:r>
      <w:r w:rsidR="00503AE0" w:rsidRPr="00503AE0">
        <w:rPr>
          <w:rFonts w:ascii="Times New Roman" w:hAnsi="Times New Roman" w:cs="Times New Roman"/>
          <w:sz w:val="28"/>
          <w:szCs w:val="28"/>
        </w:rPr>
        <w:t xml:space="preserve">. Ключевые факторы, обеспечивающие устойчивое развитие коммерческих организаций. Идентификация задач устойчивого развития.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17</w:t>
      </w:r>
      <w:r w:rsidR="00503AE0" w:rsidRPr="00503AE0">
        <w:rPr>
          <w:rFonts w:ascii="Times New Roman" w:hAnsi="Times New Roman" w:cs="Times New Roman"/>
          <w:sz w:val="28"/>
          <w:szCs w:val="28"/>
        </w:rPr>
        <w:t xml:space="preserve">. Понятие устойчивого развития коммерческих организаций.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18</w:t>
      </w:r>
      <w:r w:rsidR="00503AE0" w:rsidRPr="00503AE0">
        <w:rPr>
          <w:rFonts w:ascii="Times New Roman" w:hAnsi="Times New Roman" w:cs="Times New Roman"/>
          <w:sz w:val="28"/>
          <w:szCs w:val="28"/>
        </w:rPr>
        <w:t xml:space="preserve">. Баланс социальных, экономических и экологических аспектов устойчивого развития коммерческих организаций.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19</w:t>
      </w:r>
      <w:r w:rsidR="00503AE0" w:rsidRPr="00503AE0">
        <w:rPr>
          <w:rFonts w:ascii="Times New Roman" w:hAnsi="Times New Roman" w:cs="Times New Roman"/>
          <w:sz w:val="28"/>
          <w:szCs w:val="28"/>
        </w:rPr>
        <w:t xml:space="preserve">. Ключевые методы анализа устойчивого развития коммерческих организаций.  </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2</w:t>
      </w:r>
      <w:r w:rsidR="00182C86">
        <w:rPr>
          <w:rFonts w:ascii="Times New Roman" w:hAnsi="Times New Roman" w:cs="Times New Roman"/>
          <w:sz w:val="28"/>
          <w:szCs w:val="28"/>
        </w:rPr>
        <w:t>0</w:t>
      </w:r>
      <w:r w:rsidRPr="00503AE0">
        <w:rPr>
          <w:rFonts w:ascii="Times New Roman" w:hAnsi="Times New Roman" w:cs="Times New Roman"/>
          <w:sz w:val="28"/>
          <w:szCs w:val="28"/>
        </w:rPr>
        <w:t xml:space="preserve">. Критерии и индикаторы эффективности деятельности коммерческих организаций в области устойчивого развития.                                                                                                     </w:t>
      </w:r>
    </w:p>
    <w:p w:rsid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2</w:t>
      </w:r>
      <w:r w:rsidR="00182C86">
        <w:rPr>
          <w:rFonts w:ascii="Times New Roman" w:hAnsi="Times New Roman" w:cs="Times New Roman"/>
          <w:sz w:val="28"/>
          <w:szCs w:val="28"/>
        </w:rPr>
        <w:t>1</w:t>
      </w:r>
      <w:r w:rsidRPr="00503AE0">
        <w:rPr>
          <w:rFonts w:ascii="Times New Roman" w:hAnsi="Times New Roman" w:cs="Times New Roman"/>
          <w:sz w:val="28"/>
          <w:szCs w:val="28"/>
        </w:rPr>
        <w:t>. Анализ природного капитала и его влияния на реализацию принципов устойчивого развития коммерческих организаций.</w:t>
      </w:r>
    </w:p>
    <w:p w:rsidR="00182C86" w:rsidRPr="00503AE0" w:rsidRDefault="00182C86" w:rsidP="00182C8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22. </w:t>
      </w:r>
      <w:r w:rsidRPr="00182C86">
        <w:rPr>
          <w:rFonts w:ascii="Times New Roman" w:hAnsi="Times New Roman" w:cs="Times New Roman"/>
          <w:sz w:val="28"/>
          <w:szCs w:val="28"/>
        </w:rPr>
        <w:t>Роль нефинансовых факторов в обеспечении устойчивости деятельности коммерческих организаций.</w:t>
      </w:r>
      <w:r w:rsidRPr="00503AE0">
        <w:rPr>
          <w:rFonts w:ascii="Times New Roman" w:hAnsi="Times New Roman" w:cs="Times New Roman"/>
          <w:sz w:val="28"/>
          <w:szCs w:val="28"/>
        </w:rPr>
        <w:t xml:space="preserve">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503AE0" w:rsidRPr="00503AE0">
        <w:rPr>
          <w:rFonts w:ascii="Times New Roman" w:hAnsi="Times New Roman" w:cs="Times New Roman"/>
          <w:sz w:val="28"/>
          <w:szCs w:val="28"/>
        </w:rPr>
        <w:t>. Устойчивое развитие как комплексная стратегия современной коммерческой организации.</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24</w:t>
      </w:r>
      <w:r w:rsidR="00503AE0" w:rsidRPr="00503AE0">
        <w:rPr>
          <w:rFonts w:ascii="Times New Roman" w:hAnsi="Times New Roman" w:cs="Times New Roman"/>
          <w:sz w:val="28"/>
          <w:szCs w:val="28"/>
        </w:rPr>
        <w:t>. Анализ информационных потребностей ключевых стейкхолдеров в отношении устойчивого развития коммерческих организаций.</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25</w:t>
      </w:r>
      <w:r w:rsidR="00503AE0" w:rsidRPr="00503AE0">
        <w:rPr>
          <w:rFonts w:ascii="Times New Roman" w:hAnsi="Times New Roman" w:cs="Times New Roman"/>
          <w:sz w:val="28"/>
          <w:szCs w:val="28"/>
        </w:rPr>
        <w:t>. Экономическая устойчивость как основа устойчивого развития коммерческих организаций.</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26</w:t>
      </w:r>
      <w:r w:rsidR="00503AE0" w:rsidRPr="00503AE0">
        <w:rPr>
          <w:rFonts w:ascii="Times New Roman" w:hAnsi="Times New Roman" w:cs="Times New Roman"/>
          <w:sz w:val="28"/>
          <w:szCs w:val="28"/>
        </w:rPr>
        <w:t xml:space="preserve">. Анализ промежуточных состояний (степени зрелости) устойчивого развития коммерческой организации.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27</w:t>
      </w:r>
      <w:r w:rsidR="00503AE0" w:rsidRPr="00503AE0">
        <w:rPr>
          <w:rFonts w:ascii="Times New Roman" w:hAnsi="Times New Roman" w:cs="Times New Roman"/>
          <w:sz w:val="28"/>
          <w:szCs w:val="28"/>
        </w:rPr>
        <w:t>. Информационное обеспечение деятельности коммерческих организаций в области устойчивого развития.</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28</w:t>
      </w:r>
      <w:r w:rsidR="00503AE0" w:rsidRPr="00503AE0">
        <w:rPr>
          <w:rFonts w:ascii="Times New Roman" w:hAnsi="Times New Roman" w:cs="Times New Roman"/>
          <w:sz w:val="28"/>
          <w:szCs w:val="28"/>
        </w:rPr>
        <w:t>. Требования к индикаторам (показателям) устойчивого развития коммерческих организаций.</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29</w:t>
      </w:r>
      <w:r w:rsidR="00503AE0" w:rsidRPr="00503AE0">
        <w:rPr>
          <w:rFonts w:ascii="Times New Roman" w:hAnsi="Times New Roman" w:cs="Times New Roman"/>
          <w:sz w:val="28"/>
          <w:szCs w:val="28"/>
        </w:rPr>
        <w:t>. Роль нефинансовой отчетности в анализе устойчивого развития коммерческой организации.</w:t>
      </w:r>
    </w:p>
    <w:p w:rsidR="00503AE0" w:rsidRPr="00503AE0" w:rsidRDefault="00503AE0" w:rsidP="00503AE0">
      <w:pPr>
        <w:spacing w:after="0" w:line="360" w:lineRule="auto"/>
        <w:ind w:firstLine="709"/>
        <w:jc w:val="both"/>
        <w:rPr>
          <w:rFonts w:ascii="Times New Roman" w:hAnsi="Times New Roman" w:cs="Times New Roman"/>
          <w:sz w:val="28"/>
          <w:szCs w:val="28"/>
        </w:rPr>
      </w:pPr>
      <w:r w:rsidRPr="00503AE0">
        <w:rPr>
          <w:rFonts w:ascii="Times New Roman" w:hAnsi="Times New Roman" w:cs="Times New Roman"/>
          <w:sz w:val="28"/>
          <w:szCs w:val="28"/>
        </w:rPr>
        <w:t>3</w:t>
      </w:r>
      <w:r w:rsidR="00182C86">
        <w:rPr>
          <w:rFonts w:ascii="Times New Roman" w:hAnsi="Times New Roman" w:cs="Times New Roman"/>
          <w:sz w:val="28"/>
          <w:szCs w:val="28"/>
        </w:rPr>
        <w:t>0</w:t>
      </w:r>
      <w:r w:rsidRPr="00503AE0">
        <w:rPr>
          <w:rFonts w:ascii="Times New Roman" w:hAnsi="Times New Roman" w:cs="Times New Roman"/>
          <w:sz w:val="28"/>
          <w:szCs w:val="28"/>
        </w:rPr>
        <w:t xml:space="preserve">. Международные и российские нормативные документы, определяющие содержание отчетности об устойчивом развитии коммерческих организаций.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00503AE0" w:rsidRPr="00503AE0">
        <w:rPr>
          <w:rFonts w:ascii="Times New Roman" w:hAnsi="Times New Roman" w:cs="Times New Roman"/>
          <w:sz w:val="28"/>
          <w:szCs w:val="28"/>
        </w:rPr>
        <w:t xml:space="preserve">. Ключевые принципы устойчивого развития коммерческих организаций.           </w:t>
      </w:r>
    </w:p>
    <w:p w:rsidR="00503AE0" w:rsidRPr="00503AE0"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32</w:t>
      </w:r>
      <w:r w:rsidR="00503AE0" w:rsidRPr="00503AE0">
        <w:rPr>
          <w:rFonts w:ascii="Times New Roman" w:hAnsi="Times New Roman" w:cs="Times New Roman"/>
          <w:sz w:val="28"/>
          <w:szCs w:val="28"/>
        </w:rPr>
        <w:t xml:space="preserve">. Методы обобщенной оценки эффективности деятельности коммерческих организаций в области устойчивого развития.                                                                                                     </w:t>
      </w:r>
    </w:p>
    <w:p w:rsidR="00182C86" w:rsidRDefault="00182C86" w:rsidP="00503AE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33</w:t>
      </w:r>
      <w:r w:rsidR="00503AE0" w:rsidRPr="00503AE0">
        <w:rPr>
          <w:rFonts w:ascii="Times New Roman" w:hAnsi="Times New Roman" w:cs="Times New Roman"/>
          <w:sz w:val="28"/>
          <w:szCs w:val="28"/>
        </w:rPr>
        <w:t>. Группировка индикаторов устойчивого развития в разрезе экономической, социальной и экологической составляющей деятельности коммерческих организаций.</w:t>
      </w:r>
    </w:p>
    <w:p w:rsidR="00433274" w:rsidRDefault="00433274" w:rsidP="00433274">
      <w:pPr>
        <w:spacing w:after="0" w:line="360" w:lineRule="auto"/>
        <w:ind w:firstLine="709"/>
        <w:jc w:val="both"/>
        <w:rPr>
          <w:rFonts w:ascii="Times New Roman" w:hAnsi="Times New Roman" w:cs="Times New Roman"/>
          <w:sz w:val="28"/>
          <w:szCs w:val="28"/>
        </w:rPr>
      </w:pPr>
      <w:r w:rsidRPr="00433274">
        <w:rPr>
          <w:rFonts w:ascii="Times New Roman" w:hAnsi="Times New Roman" w:cs="Times New Roman"/>
          <w:sz w:val="28"/>
          <w:szCs w:val="28"/>
        </w:rPr>
        <w:t>34. Место и роль системы показателей взаимоотношений с клиентами при реализации стратегии устойчивого развития.</w:t>
      </w:r>
    </w:p>
    <w:p w:rsidR="00433274" w:rsidRDefault="00433274" w:rsidP="00FB13EE">
      <w:pPr>
        <w:spacing w:after="0" w:line="360" w:lineRule="auto"/>
        <w:ind w:firstLine="709"/>
        <w:jc w:val="both"/>
        <w:rPr>
          <w:rFonts w:ascii="Times New Roman" w:hAnsi="Times New Roman" w:cs="Times New Roman"/>
          <w:sz w:val="28"/>
          <w:szCs w:val="28"/>
        </w:rPr>
      </w:pPr>
      <w:r w:rsidRPr="00433274">
        <w:rPr>
          <w:rFonts w:ascii="Times New Roman" w:hAnsi="Times New Roman" w:cs="Times New Roman"/>
          <w:sz w:val="28"/>
          <w:szCs w:val="28"/>
        </w:rPr>
        <w:t>35. Место и роль системы показателей взаимоотношений с поставщиками при реализации стратегии устойчивого развития.</w:t>
      </w:r>
    </w:p>
    <w:p w:rsidR="00FB13EE" w:rsidRDefault="00FB13EE" w:rsidP="00FB13EE">
      <w:pPr>
        <w:spacing w:after="0" w:line="360" w:lineRule="auto"/>
        <w:ind w:firstLine="709"/>
        <w:jc w:val="both"/>
        <w:rPr>
          <w:rFonts w:ascii="Times New Roman" w:hAnsi="Times New Roman" w:cs="Times New Roman"/>
          <w:sz w:val="28"/>
          <w:szCs w:val="28"/>
        </w:rPr>
      </w:pPr>
      <w:r w:rsidRPr="00FB13EE">
        <w:rPr>
          <w:rFonts w:ascii="Times New Roman" w:hAnsi="Times New Roman" w:cs="Times New Roman"/>
          <w:sz w:val="28"/>
          <w:szCs w:val="28"/>
        </w:rPr>
        <w:lastRenderedPageBreak/>
        <w:t>36. Анализ природного капитала и его влияния на реализацию принципов устойчивого развития коммерческих организаций.</w:t>
      </w:r>
    </w:p>
    <w:p w:rsidR="006A1E6D" w:rsidRDefault="006A1E6D" w:rsidP="00FB13EE">
      <w:pPr>
        <w:spacing w:after="0" w:line="360" w:lineRule="auto"/>
        <w:ind w:firstLine="709"/>
        <w:jc w:val="both"/>
        <w:rPr>
          <w:rFonts w:ascii="Times New Roman" w:hAnsi="Times New Roman" w:cs="Times New Roman"/>
          <w:sz w:val="28"/>
          <w:szCs w:val="28"/>
        </w:rPr>
      </w:pPr>
    </w:p>
    <w:p w:rsidR="007D2253" w:rsidRDefault="007D2253" w:rsidP="007D2253">
      <w:pPr>
        <w:pStyle w:val="ae"/>
        <w:ind w:firstLine="709"/>
        <w:jc w:val="both"/>
        <w:rPr>
          <w:szCs w:val="28"/>
        </w:rPr>
      </w:pPr>
      <w:r w:rsidRPr="007D2253">
        <w:rPr>
          <w:szCs w:val="28"/>
        </w:rPr>
        <w:t xml:space="preserve">8. Перечень основной и дополнительной учебной литературы, необходимой для освоения дисциплины </w:t>
      </w:r>
    </w:p>
    <w:p w:rsidR="007D2253" w:rsidRDefault="007D2253" w:rsidP="007D2253">
      <w:pPr>
        <w:pStyle w:val="ae"/>
        <w:ind w:firstLine="709"/>
        <w:jc w:val="both"/>
        <w:rPr>
          <w:szCs w:val="28"/>
        </w:rPr>
      </w:pPr>
    </w:p>
    <w:p w:rsidR="003A36D3" w:rsidRPr="00CC6612" w:rsidRDefault="003A36D3" w:rsidP="003A36D3">
      <w:pPr>
        <w:pStyle w:val="ae"/>
        <w:spacing w:line="360" w:lineRule="auto"/>
        <w:ind w:firstLine="709"/>
        <w:jc w:val="both"/>
        <w:rPr>
          <w:b w:val="0"/>
          <w:szCs w:val="28"/>
        </w:rPr>
      </w:pPr>
      <w:r w:rsidRPr="00CC6612">
        <w:rPr>
          <w:szCs w:val="28"/>
        </w:rPr>
        <w:t>Нормативные акты</w:t>
      </w:r>
      <w:r>
        <w:rPr>
          <w:szCs w:val="28"/>
        </w:rPr>
        <w:t>:</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1. Гражданский кодекс Российской Федерации (часть первая) от 30.11.1994 N 51-ФЗ (ред. от 02.11.2013), (в ред. Федеральных законов от 30.12.2004 N 213-ФЗ, от 03.06.2006 N 73-ФЗ, от 04.12.2006 N 201-ФЗ). </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2. Налоговый кодекс Российской Федерации (часть первая) от 31.07.1998 N 146-ФЗ (ред. от 28.12.2013). Налоговый кодекс Российской Федерации (часть вторая) от 05.08.2000 N 117-ФЗ (ред. от 28.12.2013). </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3. Федеральный закон от 06.12.2011 № 402-ФЗ «О бухгалтерском учете». </w:t>
      </w:r>
    </w:p>
    <w:p w:rsidR="003A36D3" w:rsidRPr="00CC6612" w:rsidRDefault="003A36D3" w:rsidP="003A36D3">
      <w:pPr>
        <w:spacing w:after="0" w:line="360" w:lineRule="auto"/>
        <w:ind w:firstLine="709"/>
        <w:jc w:val="both"/>
        <w:rPr>
          <w:b/>
          <w:szCs w:val="28"/>
        </w:rPr>
      </w:pPr>
      <w:r w:rsidRPr="00CC6612">
        <w:rPr>
          <w:rFonts w:ascii="Times New Roman" w:hAnsi="Times New Roman" w:cs="Times New Roman"/>
          <w:sz w:val="28"/>
          <w:szCs w:val="28"/>
        </w:rPr>
        <w:t>4. Федеральный закон от 30.12.2008 № 307-ФЗ «Об аудиторской деятельности».</w:t>
      </w:r>
      <w:r w:rsidRPr="00CC6612">
        <w:rPr>
          <w:b/>
          <w:szCs w:val="28"/>
        </w:rPr>
        <w:t xml:space="preserve"> </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5. Приказ Минфина России от 25.11.2011 № 160н «О введении в действие Международных стандартов финансовой отчетности и разъяснений к ним». </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6. Приказ Минфина России от 01.07.2004 № 180 «Концепция развития бухгалтерского учета и отчетности в Российской Федерации на среднесрочную перспективу». </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7. Постановление Правительства</w:t>
      </w:r>
      <w:r>
        <w:rPr>
          <w:rFonts w:ascii="Times New Roman" w:hAnsi="Times New Roman" w:cs="Times New Roman"/>
          <w:sz w:val="28"/>
          <w:szCs w:val="28"/>
        </w:rPr>
        <w:t xml:space="preserve"> России от 06.03.1998 № 283 «Об </w:t>
      </w:r>
      <w:r w:rsidRPr="00CC6612">
        <w:rPr>
          <w:rFonts w:ascii="Times New Roman" w:hAnsi="Times New Roman" w:cs="Times New Roman"/>
          <w:sz w:val="28"/>
          <w:szCs w:val="28"/>
        </w:rPr>
        <w:t>утверждении Программы реформирования бухгалтерского учета в соответствии с международными стандартами финансовой отчетности».</w:t>
      </w:r>
    </w:p>
    <w:p w:rsidR="003A36D3"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8. Стратегия социально-экономического развития Российской Федерации с низким уровнем выбросов парниковых газов до 2050 года, утвержденная распоряжением Правительства Российской Федерации от 29 октября 2021 г. № 3052-р.  </w:t>
      </w:r>
    </w:p>
    <w:p w:rsidR="003A36D3" w:rsidRPr="00CC6612" w:rsidRDefault="003A36D3" w:rsidP="003A36D3">
      <w:pPr>
        <w:pStyle w:val="ae"/>
        <w:spacing w:line="360" w:lineRule="auto"/>
        <w:ind w:firstLine="709"/>
        <w:jc w:val="both"/>
        <w:rPr>
          <w:b w:val="0"/>
          <w:szCs w:val="28"/>
        </w:rPr>
      </w:pPr>
      <w:r w:rsidRPr="00CC6612">
        <w:rPr>
          <w:szCs w:val="28"/>
        </w:rPr>
        <w:t>Основная литература:</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lastRenderedPageBreak/>
        <w:t xml:space="preserve">9. </w:t>
      </w:r>
      <w:r w:rsidRPr="001E1E4A">
        <w:rPr>
          <w:rFonts w:ascii="Times New Roman" w:hAnsi="Times New Roman" w:cs="Times New Roman"/>
          <w:sz w:val="28"/>
          <w:szCs w:val="28"/>
        </w:rPr>
        <w:t>Финансово-аналитические инструменты устойчивого развития экономических субъектов: учебник для направления магистратуры "Экономика и управление" / О.В. Ефимова, Е.В. Никифорова, О.В. Шнайдер [и др.]; Финуниверситет; под ред. О.В. Ефимовой - Москва: Кнорус, 2021. - 178 с. - (Магистратура). - Текст : непосредственный. – То же. –  2022. - ЭБС BOOK.ru. - URL: https://old.book.ru/book/943808 (дата обращения: 30.03.2022). – Текст : электронный.</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10. </w:t>
      </w:r>
      <w:r w:rsidRPr="0052091A">
        <w:rPr>
          <w:rFonts w:ascii="Times New Roman" w:hAnsi="Times New Roman" w:cs="Times New Roman"/>
          <w:sz w:val="28"/>
          <w:szCs w:val="28"/>
        </w:rPr>
        <w:t>Комплексный стратегический анализ устойчивого развития экономических субъектов: учебник для направления магистратуры "Экономика" / Е.В. Никифорова, М.М. Басова, О.В. Ефимова [и др.]; Финуниверситет ; под ред. Е.В. Никифоровой. - Москва: Кнорус, 2020. - 162 с. - Текст: непосредственный. — (Магистратура). — То же. - ЭБС BOOK.ru. - URL: https://book.ru/book/935688 (дата обращения: 30.03.2022). — Текст : электронный.</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11. </w:t>
      </w:r>
      <w:r w:rsidRPr="00B91B25">
        <w:rPr>
          <w:rFonts w:ascii="Times New Roman" w:hAnsi="Times New Roman" w:cs="Times New Roman"/>
          <w:sz w:val="28"/>
          <w:szCs w:val="28"/>
        </w:rPr>
        <w:t>Негашев, Е.В. Аналитическое моделирование финансового состояния компании: монография / Е.В. Негашев; Финуниверситет. - Москва: Инфра-М, 2017. - 186 с. -  Текст : непосредственный. - (Научная мысль). — DOI 10.12737/1641. - То же. -  2022. - ЭБС ZNANIUM.com. - URL: https://znanium.com/catalog/product/1854744 (дата обращения: 30.03.2022). - Текст : электронный.</w:t>
      </w:r>
    </w:p>
    <w:p w:rsidR="003A36D3" w:rsidRPr="00CC6612" w:rsidRDefault="003A36D3" w:rsidP="003A36D3">
      <w:pPr>
        <w:spacing w:after="0" w:line="360" w:lineRule="auto"/>
        <w:ind w:firstLine="709"/>
        <w:jc w:val="both"/>
      </w:pPr>
      <w:r w:rsidRPr="00CC6612">
        <w:rPr>
          <w:rFonts w:ascii="Times New Roman" w:eastAsia="Times New Roman" w:hAnsi="Times New Roman" w:cs="Times New Roman"/>
          <w:b/>
          <w:sz w:val="28"/>
          <w:szCs w:val="28"/>
          <w:lang w:eastAsia="ru-RU"/>
        </w:rPr>
        <w:t>Дополнительная литература:</w:t>
      </w:r>
      <w:r w:rsidRPr="00CC6612">
        <w:t xml:space="preserve"> </w:t>
      </w:r>
    </w:p>
    <w:p w:rsidR="003A36D3"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12. </w:t>
      </w:r>
      <w:r w:rsidRPr="0052091A">
        <w:rPr>
          <w:rFonts w:ascii="Times New Roman" w:hAnsi="Times New Roman" w:cs="Times New Roman"/>
          <w:sz w:val="28"/>
          <w:szCs w:val="28"/>
        </w:rPr>
        <w:t>Экономический, социальный и экологический анализ экономических субъектов: учебник для направлений аспирантуры "Менеджмент" и "Экономика" / Б.А. Алибекова,</w:t>
      </w:r>
      <w:r>
        <w:rPr>
          <w:rFonts w:ascii="Times New Roman" w:hAnsi="Times New Roman" w:cs="Times New Roman"/>
          <w:sz w:val="28"/>
          <w:szCs w:val="28"/>
        </w:rPr>
        <w:t xml:space="preserve"> </w:t>
      </w:r>
      <w:r w:rsidRPr="0052091A">
        <w:rPr>
          <w:rFonts w:ascii="Times New Roman" w:hAnsi="Times New Roman" w:cs="Times New Roman"/>
          <w:sz w:val="28"/>
          <w:szCs w:val="28"/>
        </w:rPr>
        <w:t>В.И. Бариленко, М.М. Басова [и др.]; Финуниверситет ; под общ. ред. В.И. Бариленко, О.В. Ефимовой,</w:t>
      </w:r>
      <w:r>
        <w:rPr>
          <w:rFonts w:ascii="Times New Roman" w:hAnsi="Times New Roman" w:cs="Times New Roman"/>
          <w:sz w:val="28"/>
          <w:szCs w:val="28"/>
        </w:rPr>
        <w:t xml:space="preserve"> </w:t>
      </w:r>
      <w:r w:rsidRPr="0052091A">
        <w:rPr>
          <w:rFonts w:ascii="Times New Roman" w:hAnsi="Times New Roman" w:cs="Times New Roman"/>
          <w:sz w:val="28"/>
          <w:szCs w:val="28"/>
        </w:rPr>
        <w:t>Е.В. Никифоровой. — Москва: Кнорус, 2021 — 186 с. — (Аспирантура). - Текст: непосредственный. - То же. - 2022. - ЭБС BOOK.ru. - URL:https://old.book.ru/book/943887 (дата обращения: 30.03.2022). — Текст : электронный.</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lastRenderedPageBreak/>
        <w:t xml:space="preserve">13. </w:t>
      </w:r>
      <w:r w:rsidRPr="00B02626">
        <w:rPr>
          <w:rFonts w:ascii="Times New Roman" w:hAnsi="Times New Roman" w:cs="Times New Roman"/>
          <w:sz w:val="28"/>
          <w:szCs w:val="28"/>
        </w:rPr>
        <w:t>Информационно-аналитическое обеспечение управления социально-экономическим и экологическим развитием экономических субъектов : монография / О.В. Ефимова, О.В. Рожнова, С.В. Музалев [и др.]; Финуниверситет; под ред. О.В. Ефимовой. — Москва : Русайнс, 2021. — 177 с. — ЭБС BOOK.ru. — URL:https://old.book.ru/book/942279 (дата обращения: 30.03.2022). — Текст : электронный.</w:t>
      </w:r>
    </w:p>
    <w:p w:rsidR="003A36D3" w:rsidRPr="00CC6612"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sz w:val="28"/>
          <w:szCs w:val="28"/>
        </w:rPr>
        <w:t xml:space="preserve">14. </w:t>
      </w:r>
      <w:r w:rsidRPr="00B02626">
        <w:rPr>
          <w:rFonts w:ascii="Times New Roman" w:hAnsi="Times New Roman"/>
          <w:sz w:val="28"/>
          <w:szCs w:val="28"/>
        </w:rPr>
        <w:t>Аналитические возможности интегрированной отчетности и их использование для стратегических решений: монография / О.В. Ефимова, Н.В. Малиновская, О.В. Рожнова [и др.]; Финуниверситет ; под ред. О.В. Ефимовой - Москва: Русайнс, 2020 - 246 с. - Текст: непосредственный. - То же. - ЭБС BOOK.ru. - URL: https://book.ru/book/938091 (дата обращения: 30.03.2022). — Текст : электронный.</w:t>
      </w:r>
    </w:p>
    <w:p w:rsidR="003A36D3" w:rsidRPr="00CC6612" w:rsidRDefault="003A36D3" w:rsidP="003A36D3">
      <w:pPr>
        <w:spacing w:after="0" w:line="360" w:lineRule="auto"/>
        <w:ind w:firstLine="709"/>
        <w:jc w:val="both"/>
        <w:rPr>
          <w:rFonts w:ascii="Times New Roman" w:hAnsi="Times New Roman" w:cs="Times New Roman"/>
          <w:sz w:val="28"/>
          <w:szCs w:val="28"/>
        </w:rPr>
      </w:pPr>
    </w:p>
    <w:p w:rsidR="003A36D3" w:rsidRDefault="003A36D3" w:rsidP="003A36D3">
      <w:pPr>
        <w:spacing w:after="0" w:line="360" w:lineRule="auto"/>
        <w:ind w:firstLine="709"/>
        <w:jc w:val="both"/>
        <w:rPr>
          <w:rFonts w:ascii="Times New Roman" w:hAnsi="Times New Roman" w:cs="Times New Roman"/>
          <w:sz w:val="28"/>
          <w:szCs w:val="28"/>
        </w:rPr>
      </w:pPr>
      <w:r w:rsidRPr="00CC6612">
        <w:rPr>
          <w:rFonts w:ascii="Times New Roman" w:hAnsi="Times New Roman" w:cs="Times New Roman"/>
          <w:b/>
          <w:sz w:val="28"/>
          <w:szCs w:val="28"/>
        </w:rPr>
        <w:t xml:space="preserve">Периодические издания: </w:t>
      </w:r>
      <w:r w:rsidRPr="00CC6612">
        <w:rPr>
          <w:rFonts w:ascii="Times New Roman" w:hAnsi="Times New Roman" w:cs="Times New Roman"/>
          <w:sz w:val="28"/>
          <w:szCs w:val="28"/>
        </w:rPr>
        <w:t>«Экономический анализ: теория и практика», «Учет. Анализ. Аудит».</w:t>
      </w:r>
    </w:p>
    <w:p w:rsidR="003A36D3" w:rsidRPr="00CC6612" w:rsidRDefault="003A36D3" w:rsidP="003A36D3">
      <w:pPr>
        <w:pStyle w:val="ae"/>
        <w:ind w:firstLine="709"/>
        <w:jc w:val="both"/>
        <w:rPr>
          <w:szCs w:val="28"/>
        </w:rPr>
      </w:pPr>
    </w:p>
    <w:p w:rsidR="003A36D3" w:rsidRPr="00CC6612" w:rsidRDefault="003A36D3" w:rsidP="003A36D3">
      <w:pPr>
        <w:pStyle w:val="ae"/>
        <w:ind w:firstLine="709"/>
        <w:jc w:val="both"/>
        <w:rPr>
          <w:b w:val="0"/>
          <w:szCs w:val="28"/>
        </w:rPr>
      </w:pPr>
      <w:r w:rsidRPr="00CC6612">
        <w:rPr>
          <w:szCs w:val="28"/>
        </w:rPr>
        <w:t xml:space="preserve">9. Перечень ресурсов информационно-телекоммуникационной сети «Интернет», необходимых для освоения дисциплины </w:t>
      </w:r>
    </w:p>
    <w:p w:rsidR="003A36D3" w:rsidRPr="00CC6612" w:rsidRDefault="003A36D3" w:rsidP="003A36D3">
      <w:pPr>
        <w:pStyle w:val="ae"/>
        <w:ind w:firstLine="709"/>
        <w:jc w:val="both"/>
        <w:rPr>
          <w:szCs w:val="28"/>
        </w:rPr>
      </w:pPr>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1. Электронная библиотека Финансового университета (ЭБ) </w:t>
      </w:r>
      <w:hyperlink r:id="rId7" w:history="1">
        <w:r w:rsidRPr="00795343">
          <w:rPr>
            <w:rStyle w:val="af0"/>
            <w:rFonts w:ascii="Times New Roman" w:hAnsi="Times New Roman" w:cs="Times New Roman"/>
            <w:sz w:val="28"/>
            <w:szCs w:val="28"/>
          </w:rPr>
          <w:t>http://elib.fa.ru/</w:t>
        </w:r>
      </w:hyperlink>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2. Электронно-библиотечная система BOOK.RU </w:t>
      </w:r>
      <w:hyperlink r:id="rId8" w:history="1">
        <w:r w:rsidRPr="00795343">
          <w:rPr>
            <w:rStyle w:val="af0"/>
            <w:rFonts w:ascii="Times New Roman" w:hAnsi="Times New Roman" w:cs="Times New Roman"/>
            <w:sz w:val="28"/>
            <w:szCs w:val="28"/>
          </w:rPr>
          <w:t>http://www.book.ru</w:t>
        </w:r>
      </w:hyperlink>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3. Электронно-библиотечная система Znanium </w:t>
      </w:r>
      <w:hyperlink r:id="rId9" w:history="1">
        <w:r w:rsidRPr="00795343">
          <w:rPr>
            <w:rStyle w:val="af0"/>
            <w:rFonts w:ascii="Times New Roman" w:hAnsi="Times New Roman" w:cs="Times New Roman"/>
            <w:sz w:val="28"/>
            <w:szCs w:val="28"/>
          </w:rPr>
          <w:t>http://www.znanium.com</w:t>
        </w:r>
      </w:hyperlink>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4. Информационный ресурс, содержащий информацию о зарегистрированных юридических лицах и индивидуальных предпринимателях («СПАРК»)</w:t>
      </w:r>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5. Официальный сайт Минфина РФ - </w:t>
      </w:r>
      <w:hyperlink r:id="rId10" w:history="1">
        <w:r w:rsidRPr="00795343">
          <w:rPr>
            <w:rStyle w:val="af0"/>
            <w:rFonts w:ascii="Times New Roman" w:hAnsi="Times New Roman" w:cs="Times New Roman"/>
            <w:sz w:val="28"/>
            <w:szCs w:val="28"/>
          </w:rPr>
          <w:t>http://www.minfin.ru</w:t>
        </w:r>
      </w:hyperlink>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6. Научная электронная</w:t>
      </w:r>
      <w:r>
        <w:t xml:space="preserve"> </w:t>
      </w:r>
      <w:r w:rsidRPr="00785ABC">
        <w:rPr>
          <w:rFonts w:ascii="Times New Roman" w:hAnsi="Times New Roman" w:cs="Times New Roman"/>
          <w:sz w:val="28"/>
          <w:szCs w:val="28"/>
        </w:rPr>
        <w:t xml:space="preserve">библиотека eLibrary.ru </w:t>
      </w:r>
      <w:hyperlink r:id="rId11" w:history="1">
        <w:r w:rsidRPr="00795343">
          <w:rPr>
            <w:rStyle w:val="af0"/>
            <w:rFonts w:ascii="Times New Roman" w:hAnsi="Times New Roman" w:cs="Times New Roman"/>
            <w:sz w:val="28"/>
            <w:szCs w:val="28"/>
          </w:rPr>
          <w:t>http://elibrary.ru</w:t>
        </w:r>
      </w:hyperlink>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7. Официальный сайт Федеральной службы государственной статистики. URL: </w:t>
      </w:r>
      <w:hyperlink r:id="rId12" w:history="1">
        <w:r w:rsidRPr="00795343">
          <w:rPr>
            <w:rStyle w:val="af0"/>
            <w:rFonts w:ascii="Times New Roman" w:hAnsi="Times New Roman" w:cs="Times New Roman"/>
            <w:sz w:val="28"/>
            <w:szCs w:val="28"/>
          </w:rPr>
          <w:t>http://www.gks.ru</w:t>
        </w:r>
      </w:hyperlink>
      <w:r>
        <w:rPr>
          <w:rFonts w:ascii="Times New Roman" w:hAnsi="Times New Roman" w:cs="Times New Roman"/>
          <w:sz w:val="28"/>
          <w:szCs w:val="28"/>
        </w:rPr>
        <w:t xml:space="preserve"> </w:t>
      </w:r>
      <w:r w:rsidRPr="00785ABC">
        <w:rPr>
          <w:rFonts w:ascii="Times New Roman" w:hAnsi="Times New Roman" w:cs="Times New Roman"/>
          <w:sz w:val="28"/>
          <w:szCs w:val="28"/>
        </w:rPr>
        <w:t>- (Росстат)</w:t>
      </w:r>
    </w:p>
    <w:p w:rsidR="003A36D3" w:rsidRDefault="003A36D3" w:rsidP="003A36D3">
      <w:pPr>
        <w:spacing w:after="0" w:line="360" w:lineRule="auto"/>
        <w:ind w:firstLine="709"/>
        <w:jc w:val="both"/>
        <w:rPr>
          <w:rFonts w:ascii="Times New Roman" w:hAnsi="Times New Roman" w:cs="Times New Roman"/>
          <w:sz w:val="28"/>
          <w:szCs w:val="28"/>
        </w:rPr>
      </w:pPr>
      <w:r w:rsidRPr="00785ABC">
        <w:rPr>
          <w:rFonts w:ascii="Times New Roman" w:hAnsi="Times New Roman" w:cs="Times New Roman"/>
          <w:sz w:val="28"/>
          <w:szCs w:val="28"/>
        </w:rPr>
        <w:t xml:space="preserve">8. Электронная библиотека </w:t>
      </w:r>
      <w:hyperlink r:id="rId13" w:history="1">
        <w:r w:rsidRPr="00795343">
          <w:rPr>
            <w:rStyle w:val="af0"/>
            <w:rFonts w:ascii="Times New Roman" w:hAnsi="Times New Roman" w:cs="Times New Roman"/>
            <w:sz w:val="28"/>
            <w:szCs w:val="28"/>
          </w:rPr>
          <w:t>http://grebennikon.ru</w:t>
        </w:r>
      </w:hyperlink>
    </w:p>
    <w:p w:rsidR="003A36D3" w:rsidRPr="00243CFB" w:rsidRDefault="003A36D3" w:rsidP="003A36D3">
      <w:pPr>
        <w:spacing w:after="0" w:line="360" w:lineRule="auto"/>
        <w:ind w:firstLine="709"/>
        <w:jc w:val="both"/>
        <w:rPr>
          <w:rFonts w:ascii="Times New Roman" w:hAnsi="Times New Roman" w:cs="Times New Roman"/>
          <w:sz w:val="28"/>
          <w:szCs w:val="28"/>
          <w:lang w:val="en-US"/>
        </w:rPr>
      </w:pPr>
      <w:r w:rsidRPr="00785ABC">
        <w:rPr>
          <w:rFonts w:ascii="Times New Roman" w:hAnsi="Times New Roman" w:cs="Times New Roman"/>
          <w:sz w:val="28"/>
          <w:szCs w:val="28"/>
          <w:lang w:val="en-US"/>
        </w:rPr>
        <w:lastRenderedPageBreak/>
        <w:t xml:space="preserve">9. </w:t>
      </w:r>
      <w:r w:rsidRPr="00785ABC">
        <w:rPr>
          <w:rFonts w:ascii="Times New Roman" w:hAnsi="Times New Roman" w:cs="Times New Roman"/>
          <w:sz w:val="28"/>
          <w:szCs w:val="28"/>
        </w:rPr>
        <w:t>Базы</w:t>
      </w:r>
      <w:r w:rsidRPr="00785ABC">
        <w:rPr>
          <w:rFonts w:ascii="Times New Roman" w:hAnsi="Times New Roman" w:cs="Times New Roman"/>
          <w:sz w:val="28"/>
          <w:szCs w:val="28"/>
          <w:lang w:val="en-US"/>
        </w:rPr>
        <w:t xml:space="preserve"> </w:t>
      </w:r>
      <w:r w:rsidRPr="00785ABC">
        <w:rPr>
          <w:rFonts w:ascii="Times New Roman" w:hAnsi="Times New Roman" w:cs="Times New Roman"/>
          <w:sz w:val="28"/>
          <w:szCs w:val="28"/>
        </w:rPr>
        <w:t>данных</w:t>
      </w:r>
      <w:r w:rsidRPr="00785ABC">
        <w:rPr>
          <w:rFonts w:ascii="Times New Roman" w:hAnsi="Times New Roman" w:cs="Times New Roman"/>
          <w:sz w:val="28"/>
          <w:szCs w:val="28"/>
          <w:lang w:val="en-US"/>
        </w:rPr>
        <w:t xml:space="preserve"> </w:t>
      </w:r>
      <w:r w:rsidRPr="00785ABC">
        <w:rPr>
          <w:rFonts w:ascii="Times New Roman" w:hAnsi="Times New Roman" w:cs="Times New Roman"/>
          <w:sz w:val="28"/>
          <w:szCs w:val="28"/>
        </w:rPr>
        <w:t>научных</w:t>
      </w:r>
      <w:r w:rsidRPr="00785ABC">
        <w:rPr>
          <w:rFonts w:ascii="Times New Roman" w:hAnsi="Times New Roman" w:cs="Times New Roman"/>
          <w:sz w:val="28"/>
          <w:szCs w:val="28"/>
          <w:lang w:val="en-US"/>
        </w:rPr>
        <w:t xml:space="preserve"> </w:t>
      </w:r>
      <w:r w:rsidRPr="00785ABC">
        <w:rPr>
          <w:rFonts w:ascii="Times New Roman" w:hAnsi="Times New Roman" w:cs="Times New Roman"/>
          <w:sz w:val="28"/>
          <w:szCs w:val="28"/>
        </w:rPr>
        <w:t>журналов</w:t>
      </w:r>
      <w:r w:rsidRPr="00785ABC">
        <w:rPr>
          <w:rFonts w:ascii="Times New Roman" w:hAnsi="Times New Roman" w:cs="Times New Roman"/>
          <w:sz w:val="28"/>
          <w:szCs w:val="28"/>
          <w:lang w:val="en-US"/>
        </w:rPr>
        <w:t xml:space="preserve"> </w:t>
      </w:r>
      <w:r w:rsidRPr="00785ABC">
        <w:rPr>
          <w:rFonts w:ascii="Times New Roman" w:hAnsi="Times New Roman" w:cs="Times New Roman"/>
          <w:sz w:val="28"/>
          <w:szCs w:val="28"/>
        </w:rPr>
        <w:t>издательства</w:t>
      </w:r>
      <w:r w:rsidRPr="00785ABC">
        <w:rPr>
          <w:rFonts w:ascii="Times New Roman" w:hAnsi="Times New Roman" w:cs="Times New Roman"/>
          <w:sz w:val="28"/>
          <w:szCs w:val="28"/>
          <w:lang w:val="en-US"/>
        </w:rPr>
        <w:t xml:space="preserve"> Emerald (Accounting, Finance &amp; Economics Collection; Business,Management &amp; Strategy Collection) </w:t>
      </w:r>
      <w:hyperlink r:id="rId14" w:history="1">
        <w:r w:rsidRPr="00795343">
          <w:rPr>
            <w:rStyle w:val="af0"/>
            <w:rFonts w:ascii="Times New Roman" w:hAnsi="Times New Roman" w:cs="Times New Roman"/>
            <w:sz w:val="28"/>
            <w:szCs w:val="28"/>
            <w:lang w:val="en-US"/>
          </w:rPr>
          <w:t>http://www.emeraldgrouppublishing.com/products/collections/</w:t>
        </w:r>
      </w:hyperlink>
    </w:p>
    <w:p w:rsidR="001343F3" w:rsidRDefault="003A36D3" w:rsidP="003A36D3">
      <w:pPr>
        <w:spacing w:after="0" w:line="360" w:lineRule="auto"/>
        <w:ind w:firstLine="709"/>
        <w:jc w:val="both"/>
        <w:rPr>
          <w:rStyle w:val="af0"/>
          <w:rFonts w:ascii="Times New Roman" w:hAnsi="Times New Roman" w:cs="Times New Roman"/>
          <w:sz w:val="28"/>
          <w:szCs w:val="28"/>
        </w:rPr>
      </w:pPr>
      <w:r>
        <w:rPr>
          <w:rFonts w:ascii="Times New Roman" w:hAnsi="Times New Roman" w:cs="Times New Roman"/>
          <w:sz w:val="28"/>
          <w:szCs w:val="28"/>
        </w:rPr>
        <w:t xml:space="preserve">10. </w:t>
      </w:r>
      <w:r w:rsidRPr="00785ABC">
        <w:rPr>
          <w:rFonts w:ascii="Times New Roman" w:hAnsi="Times New Roman" w:cs="Times New Roman"/>
          <w:sz w:val="28"/>
          <w:szCs w:val="28"/>
        </w:rPr>
        <w:t xml:space="preserve">Официальный сайт </w:t>
      </w:r>
      <w:r>
        <w:rPr>
          <w:rFonts w:ascii="Times New Roman" w:hAnsi="Times New Roman" w:cs="Times New Roman"/>
          <w:sz w:val="28"/>
          <w:szCs w:val="28"/>
        </w:rPr>
        <w:t xml:space="preserve">РСПП </w:t>
      </w:r>
      <w:r w:rsidRPr="00785ABC">
        <w:rPr>
          <w:rFonts w:ascii="Times New Roman" w:hAnsi="Times New Roman" w:cs="Times New Roman"/>
          <w:sz w:val="28"/>
          <w:szCs w:val="28"/>
        </w:rPr>
        <w:t>РФ</w:t>
      </w:r>
      <w:r>
        <w:rPr>
          <w:rFonts w:ascii="Times New Roman" w:hAnsi="Times New Roman" w:cs="Times New Roman"/>
          <w:sz w:val="28"/>
          <w:szCs w:val="28"/>
        </w:rPr>
        <w:t xml:space="preserve"> - </w:t>
      </w:r>
      <w:hyperlink r:id="rId15" w:history="1">
        <w:r w:rsidRPr="00795343">
          <w:rPr>
            <w:rStyle w:val="af0"/>
            <w:rFonts w:ascii="Times New Roman" w:hAnsi="Times New Roman" w:cs="Times New Roman"/>
            <w:sz w:val="28"/>
            <w:szCs w:val="28"/>
          </w:rPr>
          <w:t>https://rspp.ru/</w:t>
        </w:r>
      </w:hyperlink>
    </w:p>
    <w:p w:rsidR="00073CCB" w:rsidRPr="00073CCB" w:rsidRDefault="00073CCB" w:rsidP="00785ABC">
      <w:pPr>
        <w:spacing w:after="0" w:line="360" w:lineRule="auto"/>
        <w:ind w:firstLine="709"/>
        <w:jc w:val="both"/>
        <w:rPr>
          <w:rFonts w:ascii="Times New Roman" w:eastAsia="Times New Roman" w:hAnsi="Times New Roman" w:cs="Times New Roman"/>
          <w:b/>
          <w:sz w:val="28"/>
          <w:szCs w:val="28"/>
          <w:lang w:eastAsia="ru-RU"/>
        </w:rPr>
      </w:pPr>
      <w:r w:rsidRPr="00073CCB">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rsidR="00785ABC" w:rsidRPr="001343F3" w:rsidRDefault="00785ABC" w:rsidP="003A36D3">
      <w:pPr>
        <w:spacing w:after="0" w:line="240" w:lineRule="auto"/>
        <w:ind w:firstLine="709"/>
        <w:jc w:val="both"/>
        <w:rPr>
          <w:rFonts w:ascii="Times New Roman" w:hAnsi="Times New Roman" w:cs="Times New Roman"/>
          <w:sz w:val="28"/>
          <w:szCs w:val="28"/>
        </w:rPr>
      </w:pPr>
    </w:p>
    <w:p w:rsidR="00073CCB" w:rsidRDefault="00073CCB" w:rsidP="005A1B2C">
      <w:pPr>
        <w:spacing w:after="0" w:line="360" w:lineRule="auto"/>
        <w:ind w:firstLine="709"/>
        <w:jc w:val="both"/>
        <w:rPr>
          <w:rFonts w:ascii="Times New Roman" w:hAnsi="Times New Roman" w:cs="Times New Roman"/>
          <w:sz w:val="28"/>
          <w:szCs w:val="28"/>
        </w:rPr>
      </w:pPr>
      <w:r w:rsidRPr="00073CCB">
        <w:rPr>
          <w:rFonts w:ascii="Times New Roman" w:hAnsi="Times New Roman" w:cs="Times New Roman"/>
          <w:sz w:val="28"/>
          <w:szCs w:val="28"/>
        </w:rPr>
        <w:t xml:space="preserve">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анализа корпоративной отчетности экономических субъектов. </w:t>
      </w:r>
    </w:p>
    <w:p w:rsidR="00073CCB" w:rsidRDefault="00073CCB" w:rsidP="005A1B2C">
      <w:pPr>
        <w:spacing w:after="0" w:line="360" w:lineRule="auto"/>
        <w:ind w:firstLine="709"/>
        <w:jc w:val="both"/>
        <w:rPr>
          <w:rFonts w:ascii="Times New Roman" w:hAnsi="Times New Roman" w:cs="Times New Roman"/>
          <w:sz w:val="28"/>
          <w:szCs w:val="28"/>
        </w:rPr>
      </w:pPr>
      <w:r w:rsidRPr="00073CCB">
        <w:rPr>
          <w:rFonts w:ascii="Times New Roman" w:hAnsi="Times New Roman" w:cs="Times New Roman"/>
          <w:sz w:val="28"/>
          <w:szCs w:val="28"/>
        </w:rPr>
        <w:t>Самостоятельная работа студентов (аудиторная и внеаудиторная) обеспечивает возможность расширения приобретенных на лекциях и семинарах знани</w:t>
      </w:r>
      <w:r>
        <w:rPr>
          <w:rFonts w:ascii="Times New Roman" w:hAnsi="Times New Roman" w:cs="Times New Roman"/>
          <w:sz w:val="28"/>
          <w:szCs w:val="28"/>
        </w:rPr>
        <w:t>й</w:t>
      </w:r>
      <w:r w:rsidRPr="00073CCB">
        <w:rPr>
          <w:rFonts w:ascii="Times New Roman" w:hAnsi="Times New Roman" w:cs="Times New Roman"/>
          <w:sz w:val="28"/>
          <w:szCs w:val="28"/>
        </w:rPr>
        <w:t xml:space="preserve">, позволяет научиться их прикладному применению и эффективному проведению работы с нормативной базой и научной литературой. Формы семинарских/практических занятий: </w:t>
      </w:r>
    </w:p>
    <w:p w:rsidR="00073CCB" w:rsidRDefault="00073CCB" w:rsidP="005A1B2C">
      <w:pPr>
        <w:spacing w:after="0" w:line="360" w:lineRule="auto"/>
        <w:ind w:firstLine="709"/>
        <w:jc w:val="both"/>
        <w:rPr>
          <w:rFonts w:ascii="Times New Roman" w:hAnsi="Times New Roman" w:cs="Times New Roman"/>
          <w:sz w:val="28"/>
          <w:szCs w:val="28"/>
        </w:rPr>
      </w:pPr>
      <w:r w:rsidRPr="00073CCB">
        <w:rPr>
          <w:rFonts w:ascii="Times New Roman" w:hAnsi="Times New Roman" w:cs="Times New Roman"/>
          <w:sz w:val="28"/>
          <w:szCs w:val="28"/>
        </w:rPr>
        <w:t xml:space="preserve">1. Дискуссия </w:t>
      </w:r>
    </w:p>
    <w:p w:rsidR="00073CCB" w:rsidRDefault="00073CCB" w:rsidP="005A1B2C">
      <w:pPr>
        <w:spacing w:after="0" w:line="360" w:lineRule="auto"/>
        <w:ind w:firstLine="709"/>
        <w:jc w:val="both"/>
        <w:rPr>
          <w:rFonts w:ascii="Times New Roman" w:hAnsi="Times New Roman" w:cs="Times New Roman"/>
          <w:sz w:val="28"/>
          <w:szCs w:val="28"/>
        </w:rPr>
      </w:pPr>
      <w:r w:rsidRPr="00073CCB">
        <w:rPr>
          <w:rFonts w:ascii="Times New Roman" w:hAnsi="Times New Roman" w:cs="Times New Roman"/>
          <w:sz w:val="28"/>
          <w:szCs w:val="28"/>
        </w:rPr>
        <w:t xml:space="preserve">2. Проведение деловых игр (ДИ) </w:t>
      </w:r>
    </w:p>
    <w:p w:rsidR="005A1B2C" w:rsidRDefault="00073CCB" w:rsidP="005A1B2C">
      <w:pPr>
        <w:spacing w:after="0" w:line="360" w:lineRule="auto"/>
        <w:ind w:firstLine="709"/>
        <w:jc w:val="both"/>
        <w:rPr>
          <w:rFonts w:ascii="Times New Roman" w:hAnsi="Times New Roman" w:cs="Times New Roman"/>
          <w:sz w:val="28"/>
          <w:szCs w:val="28"/>
        </w:rPr>
      </w:pPr>
      <w:r w:rsidRPr="00073CCB">
        <w:rPr>
          <w:rFonts w:ascii="Times New Roman" w:hAnsi="Times New Roman" w:cs="Times New Roman"/>
          <w:sz w:val="28"/>
          <w:szCs w:val="28"/>
        </w:rPr>
        <w:t>3. Проведение занятий с разбором конкретных ситуаций (КС) и кейсов</w:t>
      </w:r>
      <w:r>
        <w:rPr>
          <w:rFonts w:ascii="Times New Roman" w:hAnsi="Times New Roman" w:cs="Times New Roman"/>
          <w:sz w:val="28"/>
          <w:szCs w:val="28"/>
        </w:rPr>
        <w:t xml:space="preserve"> </w:t>
      </w:r>
      <w:r w:rsidRPr="00073CCB">
        <w:rPr>
          <w:rFonts w:ascii="Times New Roman" w:hAnsi="Times New Roman" w:cs="Times New Roman"/>
          <w:sz w:val="28"/>
          <w:szCs w:val="28"/>
        </w:rPr>
        <w:t>является наиболее часто проводимой формой интерактивного занятия со студентами. 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студентов. Определяется круг вопросов, подлежащих обязательному выяснению, и формируются небольшие группы студентов для их обсуждения.</w:t>
      </w:r>
    </w:p>
    <w:p w:rsidR="00073CCB" w:rsidRDefault="00C73EB0" w:rsidP="005A1B2C">
      <w:pPr>
        <w:spacing w:after="0" w:line="360" w:lineRule="auto"/>
        <w:ind w:firstLine="709"/>
        <w:jc w:val="both"/>
        <w:rPr>
          <w:rFonts w:ascii="Times New Roman" w:hAnsi="Times New Roman" w:cs="Times New Roman"/>
          <w:sz w:val="28"/>
          <w:szCs w:val="28"/>
        </w:rPr>
      </w:pPr>
      <w:r w:rsidRPr="00C73EB0">
        <w:rPr>
          <w:rFonts w:ascii="Times New Roman" w:hAnsi="Times New Roman" w:cs="Times New Roman"/>
          <w:sz w:val="28"/>
          <w:szCs w:val="28"/>
        </w:rPr>
        <w:t xml:space="preserve">Группы могут принять решение по отдельным вопросам или по ситуации в целом. Предлагаемые решения обсуждаются студентами в </w:t>
      </w:r>
      <w:r w:rsidRPr="00C73EB0">
        <w:rPr>
          <w:rFonts w:ascii="Times New Roman" w:hAnsi="Times New Roman" w:cs="Times New Roman"/>
          <w:sz w:val="28"/>
          <w:szCs w:val="28"/>
        </w:rPr>
        <w:lastRenderedPageBreak/>
        <w:t>группах и вырабатываются коллективные заключения, которые оценивается остальными участниками семинара и в заключение - преподавателем.</w:t>
      </w:r>
    </w:p>
    <w:p w:rsidR="00C73EB0" w:rsidRDefault="00334DC1" w:rsidP="005A1B2C">
      <w:pPr>
        <w:spacing w:after="0" w:line="360" w:lineRule="auto"/>
        <w:ind w:firstLine="709"/>
        <w:jc w:val="both"/>
        <w:rPr>
          <w:rFonts w:ascii="Times New Roman" w:hAnsi="Times New Roman" w:cs="Times New Roman"/>
          <w:sz w:val="28"/>
          <w:szCs w:val="28"/>
        </w:rPr>
      </w:pPr>
      <w:r w:rsidRPr="00334DC1">
        <w:rPr>
          <w:rFonts w:ascii="Times New Roman" w:hAnsi="Times New Roman" w:cs="Times New Roman"/>
          <w:b/>
          <w:i/>
          <w:sz w:val="28"/>
          <w:szCs w:val="28"/>
        </w:rPr>
        <w:t xml:space="preserve">Консультации </w:t>
      </w:r>
      <w:r w:rsidRPr="00334DC1">
        <w:rPr>
          <w:rFonts w:ascii="Times New Roman" w:hAnsi="Times New Roman" w:cs="Times New Roman"/>
          <w:sz w:val="28"/>
          <w:szCs w:val="28"/>
        </w:rPr>
        <w:t>являются одной из основных форм оказания помощи студентам в их самостоятельной работе по изучению дисциплины.</w:t>
      </w:r>
    </w:p>
    <w:p w:rsidR="003E27A1" w:rsidRDefault="00747785" w:rsidP="005A1B2C">
      <w:pPr>
        <w:spacing w:after="0" w:line="360" w:lineRule="auto"/>
        <w:ind w:firstLine="709"/>
        <w:jc w:val="both"/>
        <w:rPr>
          <w:rFonts w:ascii="Times New Roman" w:hAnsi="Times New Roman" w:cs="Times New Roman"/>
          <w:sz w:val="28"/>
          <w:szCs w:val="28"/>
        </w:rPr>
      </w:pPr>
      <w:r w:rsidRPr="00747785">
        <w:rPr>
          <w:rFonts w:ascii="Times New Roman" w:hAnsi="Times New Roman" w:cs="Times New Roman"/>
          <w:b/>
          <w:i/>
          <w:sz w:val="28"/>
          <w:szCs w:val="28"/>
        </w:rPr>
        <w:t xml:space="preserve">Самостоятельное </w:t>
      </w:r>
      <w:r w:rsidRPr="00747785">
        <w:rPr>
          <w:rFonts w:ascii="Times New Roman" w:hAnsi="Times New Roman" w:cs="Times New Roman"/>
          <w:sz w:val="28"/>
          <w:szCs w:val="28"/>
        </w:rPr>
        <w:t>изучение дисциплины следует начинать с проработки рабочей програ</w:t>
      </w:r>
      <w:r w:rsidR="0004129C">
        <w:rPr>
          <w:rFonts w:ascii="Times New Roman" w:hAnsi="Times New Roman" w:cs="Times New Roman"/>
          <w:sz w:val="28"/>
          <w:szCs w:val="28"/>
        </w:rPr>
        <w:t>ммы дисциплины, особое внимание</w:t>
      </w:r>
      <w:r w:rsidRPr="00747785">
        <w:rPr>
          <w:rFonts w:ascii="Times New Roman" w:hAnsi="Times New Roman" w:cs="Times New Roman"/>
          <w:sz w:val="28"/>
          <w:szCs w:val="28"/>
        </w:rPr>
        <w:t xml:space="preserve">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rsidR="00334DC1" w:rsidRDefault="00747785" w:rsidP="005A1B2C">
      <w:pPr>
        <w:spacing w:after="0" w:line="360" w:lineRule="auto"/>
        <w:ind w:firstLine="709"/>
        <w:jc w:val="both"/>
        <w:rPr>
          <w:rFonts w:ascii="Times New Roman" w:hAnsi="Times New Roman" w:cs="Times New Roman"/>
          <w:sz w:val="28"/>
          <w:szCs w:val="28"/>
        </w:rPr>
      </w:pPr>
      <w:r w:rsidRPr="00747785">
        <w:rPr>
          <w:rFonts w:ascii="Times New Roman" w:hAnsi="Times New Roman" w:cs="Times New Roman"/>
          <w:sz w:val="28"/>
          <w:szCs w:val="28"/>
        </w:rPr>
        <w:t>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w:t>
      </w:r>
    </w:p>
    <w:p w:rsidR="003E27A1" w:rsidRDefault="00A85F5D" w:rsidP="005A1B2C">
      <w:pPr>
        <w:spacing w:after="0" w:line="360" w:lineRule="auto"/>
        <w:ind w:firstLine="709"/>
        <w:jc w:val="both"/>
        <w:rPr>
          <w:rFonts w:ascii="Times New Roman" w:hAnsi="Times New Roman" w:cs="Times New Roman"/>
          <w:sz w:val="28"/>
          <w:szCs w:val="28"/>
        </w:rPr>
      </w:pPr>
      <w:r w:rsidRPr="00A85F5D">
        <w:rPr>
          <w:rFonts w:ascii="Times New Roman" w:hAnsi="Times New Roman" w:cs="Times New Roman"/>
          <w:sz w:val="28"/>
          <w:szCs w:val="28"/>
        </w:rPr>
        <w:t xml:space="preserve">В рамках самостоятельной работы учебным планом предусмотрено выполнение </w:t>
      </w:r>
      <w:r>
        <w:rPr>
          <w:rFonts w:ascii="Times New Roman" w:hAnsi="Times New Roman" w:cs="Times New Roman"/>
          <w:sz w:val="28"/>
          <w:szCs w:val="28"/>
        </w:rPr>
        <w:t>эссе</w:t>
      </w:r>
      <w:r w:rsidRPr="00A85F5D">
        <w:rPr>
          <w:rFonts w:ascii="Times New Roman" w:hAnsi="Times New Roman" w:cs="Times New Roman"/>
          <w:sz w:val="28"/>
          <w:szCs w:val="28"/>
        </w:rPr>
        <w:t>. В случае пропуска занятий студенту необходимо получить у преподавателя консультацию по подготовке и оформлению отдельных видов заданий.</w:t>
      </w:r>
    </w:p>
    <w:p w:rsidR="00A85F5D" w:rsidRDefault="003E5B68" w:rsidP="005A1B2C">
      <w:pPr>
        <w:spacing w:after="0" w:line="360" w:lineRule="auto"/>
        <w:ind w:firstLine="709"/>
        <w:jc w:val="both"/>
        <w:rPr>
          <w:rFonts w:ascii="Times New Roman" w:hAnsi="Times New Roman" w:cs="Times New Roman"/>
          <w:sz w:val="28"/>
          <w:szCs w:val="28"/>
        </w:rPr>
      </w:pPr>
      <w:r w:rsidRPr="003E5B68">
        <w:rPr>
          <w:rFonts w:ascii="Times New Roman" w:hAnsi="Times New Roman" w:cs="Times New Roman"/>
          <w:sz w:val="28"/>
          <w:szCs w:val="28"/>
        </w:rPr>
        <w:t>Для успешного освоения курса студенту предлагается перечень основной и дополнительной учебной литературы.</w:t>
      </w:r>
    </w:p>
    <w:p w:rsidR="003E5B68" w:rsidRDefault="00F037E7" w:rsidP="005A1B2C">
      <w:pPr>
        <w:spacing w:after="0" w:line="360" w:lineRule="auto"/>
        <w:ind w:firstLine="709"/>
        <w:jc w:val="both"/>
        <w:rPr>
          <w:rFonts w:ascii="Times New Roman" w:hAnsi="Times New Roman" w:cs="Times New Roman"/>
          <w:sz w:val="28"/>
          <w:szCs w:val="28"/>
        </w:rPr>
      </w:pPr>
      <w:r w:rsidRPr="00F037E7">
        <w:rPr>
          <w:rFonts w:ascii="Times New Roman" w:hAnsi="Times New Roman" w:cs="Times New Roman"/>
          <w:sz w:val="28"/>
          <w:szCs w:val="28"/>
        </w:rPr>
        <w:t>При изучении дисциплины следует использовать: нормативные правовые акты, действующие в РФ на момент изучения дисциплины; материалы</w:t>
      </w:r>
      <w:r>
        <w:rPr>
          <w:rFonts w:ascii="Times New Roman" w:hAnsi="Times New Roman" w:cs="Times New Roman"/>
          <w:sz w:val="28"/>
          <w:szCs w:val="28"/>
        </w:rPr>
        <w:t xml:space="preserve"> </w:t>
      </w:r>
      <w:r w:rsidRPr="00F037E7">
        <w:rPr>
          <w:rFonts w:ascii="Times New Roman" w:hAnsi="Times New Roman" w:cs="Times New Roman"/>
          <w:sz w:val="28"/>
          <w:szCs w:val="28"/>
        </w:rPr>
        <w:t>периодической печати; статистическую информацию; материалы научных</w:t>
      </w:r>
      <w:r>
        <w:t xml:space="preserve"> </w:t>
      </w:r>
      <w:r w:rsidRPr="00F037E7">
        <w:rPr>
          <w:rFonts w:ascii="Times New Roman" w:hAnsi="Times New Roman" w:cs="Times New Roman"/>
          <w:sz w:val="28"/>
          <w:szCs w:val="28"/>
        </w:rPr>
        <w:t>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rsidR="00182CAA" w:rsidRDefault="00182CAA" w:rsidP="005A1B2C">
      <w:pPr>
        <w:spacing w:after="0" w:line="360" w:lineRule="auto"/>
        <w:ind w:firstLine="709"/>
        <w:jc w:val="both"/>
        <w:rPr>
          <w:rFonts w:ascii="Times New Roman" w:hAnsi="Times New Roman" w:cs="Times New Roman"/>
          <w:sz w:val="28"/>
          <w:szCs w:val="28"/>
        </w:rPr>
      </w:pPr>
    </w:p>
    <w:p w:rsidR="0054044E" w:rsidRDefault="0054044E" w:rsidP="005A1B2C">
      <w:pPr>
        <w:spacing w:after="0" w:line="360" w:lineRule="auto"/>
        <w:ind w:firstLine="709"/>
        <w:jc w:val="both"/>
        <w:rPr>
          <w:rFonts w:ascii="Times New Roman" w:hAnsi="Times New Roman" w:cs="Times New Roman"/>
          <w:sz w:val="28"/>
          <w:szCs w:val="28"/>
        </w:rPr>
      </w:pPr>
    </w:p>
    <w:p w:rsidR="00EA7C26" w:rsidRPr="00EA7C26" w:rsidRDefault="00EA7C26" w:rsidP="00EA7C26">
      <w:pPr>
        <w:spacing w:after="0" w:line="240" w:lineRule="auto"/>
        <w:ind w:firstLine="709"/>
        <w:jc w:val="both"/>
        <w:rPr>
          <w:rFonts w:ascii="Times New Roman" w:hAnsi="Times New Roman" w:cs="Times New Roman"/>
          <w:b/>
          <w:sz w:val="28"/>
          <w:szCs w:val="28"/>
        </w:rPr>
      </w:pPr>
      <w:r w:rsidRPr="00EA7C26">
        <w:rPr>
          <w:rFonts w:ascii="Times New Roman" w:hAnsi="Times New Roman" w:cs="Times New Roman"/>
          <w:b/>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 </w:t>
      </w:r>
    </w:p>
    <w:p w:rsidR="00EA7C26" w:rsidRPr="00EA7C26" w:rsidRDefault="00EA7C26" w:rsidP="00EA7C26">
      <w:pPr>
        <w:spacing w:after="0" w:line="240" w:lineRule="auto"/>
        <w:ind w:firstLine="709"/>
        <w:jc w:val="both"/>
        <w:rPr>
          <w:rFonts w:ascii="Times New Roman" w:hAnsi="Times New Roman" w:cs="Times New Roman"/>
          <w:b/>
          <w:sz w:val="28"/>
          <w:szCs w:val="28"/>
        </w:rPr>
      </w:pPr>
    </w:p>
    <w:p w:rsidR="00EA7C26" w:rsidRPr="00EA7C26" w:rsidRDefault="00EA7C26" w:rsidP="00EA7C26">
      <w:pPr>
        <w:spacing w:after="0" w:line="240" w:lineRule="auto"/>
        <w:ind w:firstLine="709"/>
        <w:jc w:val="both"/>
        <w:rPr>
          <w:rFonts w:ascii="Times New Roman" w:hAnsi="Times New Roman" w:cs="Times New Roman"/>
          <w:b/>
          <w:sz w:val="28"/>
          <w:szCs w:val="28"/>
        </w:rPr>
      </w:pPr>
      <w:r w:rsidRPr="00EA7C26">
        <w:rPr>
          <w:rFonts w:ascii="Times New Roman" w:hAnsi="Times New Roman" w:cs="Times New Roman"/>
          <w:b/>
          <w:sz w:val="28"/>
          <w:szCs w:val="28"/>
        </w:rPr>
        <w:t>11. 1. Комплект лицензионного программного обеспечения:</w:t>
      </w:r>
    </w:p>
    <w:p w:rsidR="00EA7C26" w:rsidRDefault="00EA7C26" w:rsidP="00EA7C26">
      <w:pPr>
        <w:spacing w:after="0" w:line="240" w:lineRule="auto"/>
        <w:ind w:firstLine="709"/>
        <w:jc w:val="both"/>
        <w:rPr>
          <w:rFonts w:ascii="Times New Roman" w:hAnsi="Times New Roman" w:cs="Times New Roman"/>
          <w:sz w:val="28"/>
          <w:szCs w:val="28"/>
        </w:rPr>
      </w:pPr>
    </w:p>
    <w:p w:rsidR="00EA7C26" w:rsidRPr="000C382F" w:rsidRDefault="00EA7C26" w:rsidP="000C382F">
      <w:pPr>
        <w:pStyle w:val="ad"/>
        <w:numPr>
          <w:ilvl w:val="0"/>
          <w:numId w:val="1"/>
        </w:numPr>
        <w:spacing w:line="360" w:lineRule="auto"/>
        <w:jc w:val="both"/>
        <w:rPr>
          <w:sz w:val="28"/>
          <w:szCs w:val="28"/>
        </w:rPr>
      </w:pPr>
      <w:r w:rsidRPr="000C382F">
        <w:rPr>
          <w:sz w:val="28"/>
          <w:szCs w:val="28"/>
          <w:lang w:val="en-US"/>
        </w:rPr>
        <w:t>Windows</w:t>
      </w:r>
      <w:r w:rsidRPr="000C382F">
        <w:rPr>
          <w:sz w:val="28"/>
          <w:szCs w:val="28"/>
        </w:rPr>
        <w:t xml:space="preserve">, </w:t>
      </w:r>
      <w:r w:rsidRPr="000C382F">
        <w:rPr>
          <w:sz w:val="28"/>
          <w:szCs w:val="28"/>
          <w:lang w:val="en-US"/>
        </w:rPr>
        <w:t>Microsoft</w:t>
      </w:r>
      <w:r w:rsidRPr="000C382F">
        <w:rPr>
          <w:sz w:val="28"/>
          <w:szCs w:val="28"/>
        </w:rPr>
        <w:t xml:space="preserve"> </w:t>
      </w:r>
      <w:r w:rsidRPr="000C382F">
        <w:rPr>
          <w:sz w:val="28"/>
          <w:szCs w:val="28"/>
          <w:lang w:val="en-US"/>
        </w:rPr>
        <w:t>Office</w:t>
      </w:r>
      <w:r w:rsidRPr="000C382F">
        <w:rPr>
          <w:sz w:val="28"/>
          <w:szCs w:val="28"/>
        </w:rPr>
        <w:t>.</w:t>
      </w:r>
    </w:p>
    <w:p w:rsidR="000C382F" w:rsidRPr="000C382F" w:rsidRDefault="000C382F" w:rsidP="000C382F">
      <w:pPr>
        <w:pStyle w:val="ad"/>
        <w:numPr>
          <w:ilvl w:val="0"/>
          <w:numId w:val="1"/>
        </w:numPr>
        <w:spacing w:line="360" w:lineRule="auto"/>
        <w:jc w:val="both"/>
        <w:rPr>
          <w:sz w:val="28"/>
          <w:szCs w:val="28"/>
        </w:rPr>
      </w:pPr>
      <w:r w:rsidRPr="000C382F">
        <w:rPr>
          <w:sz w:val="28"/>
          <w:szCs w:val="28"/>
        </w:rPr>
        <w:t>Антивирус Kaspersky и др.</w:t>
      </w:r>
    </w:p>
    <w:p w:rsidR="00EA7C26" w:rsidRPr="006C5985" w:rsidRDefault="00EA7C26" w:rsidP="005F3BB8">
      <w:pPr>
        <w:spacing w:after="0" w:line="360" w:lineRule="auto"/>
        <w:ind w:firstLine="709"/>
        <w:jc w:val="both"/>
        <w:rPr>
          <w:rFonts w:ascii="Times New Roman" w:hAnsi="Times New Roman" w:cs="Times New Roman"/>
          <w:sz w:val="28"/>
          <w:szCs w:val="28"/>
        </w:rPr>
      </w:pPr>
      <w:r w:rsidRPr="006C5985">
        <w:rPr>
          <w:rFonts w:ascii="Times New Roman" w:hAnsi="Times New Roman" w:cs="Times New Roman"/>
          <w:sz w:val="28"/>
          <w:szCs w:val="28"/>
        </w:rPr>
        <w:t xml:space="preserve"> </w:t>
      </w:r>
    </w:p>
    <w:p w:rsidR="00EA7C26" w:rsidRDefault="00EA7C26" w:rsidP="00EA7C26">
      <w:pPr>
        <w:spacing w:after="0" w:line="240" w:lineRule="auto"/>
        <w:ind w:firstLine="709"/>
        <w:jc w:val="both"/>
        <w:rPr>
          <w:rFonts w:ascii="Times New Roman" w:hAnsi="Times New Roman" w:cs="Times New Roman"/>
          <w:sz w:val="28"/>
          <w:szCs w:val="28"/>
        </w:rPr>
      </w:pPr>
      <w:r w:rsidRPr="00EA7C26">
        <w:rPr>
          <w:rFonts w:ascii="Times New Roman" w:hAnsi="Times New Roman" w:cs="Times New Roman"/>
          <w:b/>
          <w:sz w:val="28"/>
          <w:szCs w:val="28"/>
        </w:rPr>
        <w:t>11.2. Современные профессиональные базы данных и информационные справочные системы</w:t>
      </w:r>
      <w:r w:rsidRPr="00EA7C26">
        <w:rPr>
          <w:rFonts w:ascii="Times New Roman" w:hAnsi="Times New Roman" w:cs="Times New Roman"/>
          <w:sz w:val="28"/>
          <w:szCs w:val="28"/>
        </w:rPr>
        <w:t xml:space="preserve"> </w:t>
      </w:r>
    </w:p>
    <w:p w:rsidR="00EA7C26" w:rsidRDefault="00EA7C26" w:rsidP="00EA7C26">
      <w:pPr>
        <w:spacing w:after="0" w:line="240" w:lineRule="auto"/>
        <w:ind w:firstLine="709"/>
        <w:jc w:val="both"/>
        <w:rPr>
          <w:rFonts w:ascii="Times New Roman" w:hAnsi="Times New Roman" w:cs="Times New Roman"/>
          <w:sz w:val="28"/>
          <w:szCs w:val="28"/>
        </w:rPr>
      </w:pPr>
    </w:p>
    <w:p w:rsidR="00EA7C26" w:rsidRPr="00EA7C26" w:rsidRDefault="00EA7C26" w:rsidP="005A1B2C">
      <w:pPr>
        <w:spacing w:after="0" w:line="360" w:lineRule="auto"/>
        <w:ind w:firstLine="709"/>
        <w:jc w:val="both"/>
        <w:rPr>
          <w:rFonts w:ascii="Times New Roman" w:hAnsi="Times New Roman" w:cs="Times New Roman"/>
          <w:sz w:val="28"/>
          <w:szCs w:val="28"/>
        </w:rPr>
      </w:pPr>
      <w:r w:rsidRPr="00EA7C26">
        <w:rPr>
          <w:rFonts w:ascii="Times New Roman" w:hAnsi="Times New Roman" w:cs="Times New Roman"/>
          <w:sz w:val="28"/>
          <w:szCs w:val="28"/>
        </w:rPr>
        <w:t>1. Информационно-правовая система «Гарант»</w:t>
      </w:r>
    </w:p>
    <w:p w:rsidR="00EA7C26" w:rsidRPr="00EA7C26" w:rsidRDefault="00EA7C26" w:rsidP="005A1B2C">
      <w:pPr>
        <w:spacing w:after="0" w:line="360" w:lineRule="auto"/>
        <w:ind w:firstLine="709"/>
        <w:jc w:val="both"/>
        <w:rPr>
          <w:rFonts w:ascii="Times New Roman" w:hAnsi="Times New Roman" w:cs="Times New Roman"/>
          <w:sz w:val="28"/>
          <w:szCs w:val="28"/>
        </w:rPr>
      </w:pPr>
      <w:r w:rsidRPr="00EA7C26">
        <w:rPr>
          <w:rFonts w:ascii="Times New Roman" w:hAnsi="Times New Roman" w:cs="Times New Roman"/>
          <w:sz w:val="28"/>
          <w:szCs w:val="28"/>
        </w:rPr>
        <w:t>2. Информационно-правовая система «Консультант Плюс»</w:t>
      </w:r>
    </w:p>
    <w:p w:rsidR="00EA7C26" w:rsidRPr="00EA7C26" w:rsidRDefault="00EA7C26" w:rsidP="005A1B2C">
      <w:pPr>
        <w:spacing w:after="0" w:line="360" w:lineRule="auto"/>
        <w:ind w:firstLine="709"/>
        <w:jc w:val="both"/>
        <w:rPr>
          <w:rFonts w:ascii="Times New Roman" w:hAnsi="Times New Roman" w:cs="Times New Roman"/>
          <w:sz w:val="28"/>
          <w:szCs w:val="28"/>
          <w:lang w:val="en-US"/>
        </w:rPr>
      </w:pPr>
      <w:r w:rsidRPr="00EA7C26">
        <w:rPr>
          <w:rFonts w:ascii="Times New Roman" w:hAnsi="Times New Roman" w:cs="Times New Roman"/>
          <w:sz w:val="28"/>
          <w:szCs w:val="28"/>
          <w:lang w:val="en-US"/>
        </w:rPr>
        <w:t xml:space="preserve">3. </w:t>
      </w:r>
      <w:r w:rsidRPr="00EA7C26">
        <w:rPr>
          <w:rFonts w:ascii="Times New Roman" w:hAnsi="Times New Roman" w:cs="Times New Roman"/>
          <w:sz w:val="28"/>
          <w:szCs w:val="28"/>
        </w:rPr>
        <w:t>Баз</w:t>
      </w:r>
      <w:r>
        <w:rPr>
          <w:rFonts w:ascii="Times New Roman" w:hAnsi="Times New Roman" w:cs="Times New Roman"/>
          <w:sz w:val="28"/>
          <w:szCs w:val="28"/>
        </w:rPr>
        <w:t>а</w:t>
      </w:r>
      <w:r w:rsidRPr="00EA7C26">
        <w:rPr>
          <w:rFonts w:ascii="Times New Roman" w:hAnsi="Times New Roman" w:cs="Times New Roman"/>
          <w:sz w:val="28"/>
          <w:szCs w:val="28"/>
          <w:lang w:val="en-US"/>
        </w:rPr>
        <w:t xml:space="preserve"> </w:t>
      </w:r>
      <w:r>
        <w:rPr>
          <w:rFonts w:ascii="Times New Roman" w:hAnsi="Times New Roman" w:cs="Times New Roman"/>
          <w:sz w:val="28"/>
          <w:szCs w:val="28"/>
        </w:rPr>
        <w:t>данных</w:t>
      </w:r>
      <w:r w:rsidRPr="00EA7C26">
        <w:rPr>
          <w:rFonts w:ascii="Times New Roman" w:hAnsi="Times New Roman" w:cs="Times New Roman"/>
          <w:sz w:val="28"/>
          <w:szCs w:val="28"/>
          <w:lang w:val="en-US"/>
        </w:rPr>
        <w:t xml:space="preserve"> Bloomberg Professional </w:t>
      </w:r>
    </w:p>
    <w:p w:rsidR="00EA7C26" w:rsidRPr="00EA7C26" w:rsidRDefault="00EA7C26" w:rsidP="005A1B2C">
      <w:pPr>
        <w:spacing w:after="0" w:line="360" w:lineRule="auto"/>
        <w:ind w:firstLine="709"/>
        <w:jc w:val="both"/>
        <w:rPr>
          <w:rFonts w:ascii="Times New Roman" w:hAnsi="Times New Roman" w:cs="Times New Roman"/>
          <w:sz w:val="28"/>
          <w:szCs w:val="28"/>
          <w:lang w:val="en-US"/>
        </w:rPr>
      </w:pPr>
      <w:r w:rsidRPr="00EA7C26">
        <w:rPr>
          <w:rFonts w:ascii="Times New Roman" w:hAnsi="Times New Roman" w:cs="Times New Roman"/>
          <w:sz w:val="28"/>
          <w:szCs w:val="28"/>
          <w:lang w:val="en-US"/>
        </w:rPr>
        <w:t xml:space="preserve">4. </w:t>
      </w:r>
      <w:r>
        <w:rPr>
          <w:rFonts w:ascii="Times New Roman" w:hAnsi="Times New Roman" w:cs="Times New Roman"/>
          <w:sz w:val="28"/>
          <w:szCs w:val="28"/>
        </w:rPr>
        <w:t>База</w:t>
      </w:r>
      <w:r w:rsidRPr="00EA7C26">
        <w:rPr>
          <w:rFonts w:ascii="Times New Roman" w:hAnsi="Times New Roman" w:cs="Times New Roman"/>
          <w:sz w:val="28"/>
          <w:szCs w:val="28"/>
          <w:lang w:val="en-US"/>
        </w:rPr>
        <w:t xml:space="preserve"> </w:t>
      </w:r>
      <w:r>
        <w:rPr>
          <w:rFonts w:ascii="Times New Roman" w:hAnsi="Times New Roman" w:cs="Times New Roman"/>
          <w:sz w:val="28"/>
          <w:szCs w:val="28"/>
        </w:rPr>
        <w:t>данных</w:t>
      </w:r>
      <w:r w:rsidRPr="00EA7C26">
        <w:rPr>
          <w:rFonts w:ascii="Times New Roman" w:hAnsi="Times New Roman" w:cs="Times New Roman"/>
          <w:sz w:val="28"/>
          <w:szCs w:val="28"/>
          <w:lang w:val="en-US"/>
        </w:rPr>
        <w:t xml:space="preserve"> Thomson Reuters </w:t>
      </w:r>
    </w:p>
    <w:p w:rsidR="00EA7C26" w:rsidRDefault="00EA7C26" w:rsidP="005A1B2C">
      <w:pPr>
        <w:spacing w:after="0" w:line="360" w:lineRule="auto"/>
        <w:ind w:firstLine="709"/>
        <w:jc w:val="both"/>
        <w:rPr>
          <w:rFonts w:ascii="Times New Roman" w:hAnsi="Times New Roman" w:cs="Times New Roman"/>
          <w:sz w:val="28"/>
          <w:szCs w:val="28"/>
        </w:rPr>
      </w:pPr>
      <w:r w:rsidRPr="00EA7C26">
        <w:rPr>
          <w:rFonts w:ascii="Times New Roman" w:hAnsi="Times New Roman" w:cs="Times New Roman"/>
          <w:sz w:val="28"/>
          <w:szCs w:val="28"/>
        </w:rPr>
        <w:t xml:space="preserve">5. Электронная энциклопедия: </w:t>
      </w:r>
      <w:hyperlink r:id="rId16" w:history="1">
        <w:r w:rsidRPr="00795343">
          <w:rPr>
            <w:rStyle w:val="af0"/>
            <w:rFonts w:ascii="Times New Roman" w:hAnsi="Times New Roman" w:cs="Times New Roman"/>
            <w:sz w:val="28"/>
            <w:szCs w:val="28"/>
          </w:rPr>
          <w:t>http://ru.wikipedia.org/wiki/Wiki</w:t>
        </w:r>
      </w:hyperlink>
      <w:r>
        <w:rPr>
          <w:rFonts w:ascii="Times New Roman" w:hAnsi="Times New Roman" w:cs="Times New Roman"/>
          <w:sz w:val="28"/>
          <w:szCs w:val="28"/>
        </w:rPr>
        <w:t xml:space="preserve"> и др.</w:t>
      </w:r>
    </w:p>
    <w:p w:rsidR="00EA7C26" w:rsidRDefault="00EA7C26" w:rsidP="00EA7C26">
      <w:pPr>
        <w:spacing w:after="0" w:line="240" w:lineRule="auto"/>
        <w:ind w:firstLine="709"/>
        <w:jc w:val="both"/>
        <w:rPr>
          <w:rFonts w:ascii="Times New Roman" w:hAnsi="Times New Roman" w:cs="Times New Roman"/>
          <w:b/>
          <w:sz w:val="28"/>
          <w:szCs w:val="28"/>
        </w:rPr>
      </w:pPr>
    </w:p>
    <w:p w:rsidR="00433274" w:rsidRDefault="00EA7C26" w:rsidP="00EA7C26">
      <w:pPr>
        <w:spacing w:after="0" w:line="240" w:lineRule="auto"/>
        <w:ind w:firstLine="709"/>
        <w:jc w:val="both"/>
        <w:rPr>
          <w:rFonts w:ascii="Times New Roman" w:hAnsi="Times New Roman" w:cs="Times New Roman"/>
          <w:b/>
          <w:sz w:val="28"/>
          <w:szCs w:val="28"/>
        </w:rPr>
      </w:pPr>
      <w:r w:rsidRPr="00EA7C26">
        <w:rPr>
          <w:rFonts w:ascii="Times New Roman" w:hAnsi="Times New Roman" w:cs="Times New Roman"/>
          <w:b/>
          <w:sz w:val="28"/>
          <w:szCs w:val="28"/>
        </w:rPr>
        <w:t>11.3. Сертифицированные программные и аппаратные средства защиты информации</w:t>
      </w:r>
    </w:p>
    <w:p w:rsidR="00EA7C26" w:rsidRDefault="00EA7C26" w:rsidP="00EA7C26">
      <w:pPr>
        <w:spacing w:after="0" w:line="240" w:lineRule="auto"/>
        <w:ind w:firstLine="709"/>
        <w:jc w:val="both"/>
        <w:rPr>
          <w:rFonts w:ascii="Times New Roman" w:hAnsi="Times New Roman" w:cs="Times New Roman"/>
          <w:b/>
          <w:sz w:val="28"/>
          <w:szCs w:val="28"/>
        </w:rPr>
      </w:pPr>
    </w:p>
    <w:p w:rsidR="00EA7C26" w:rsidRPr="00EA7C26" w:rsidRDefault="00EA7C26" w:rsidP="00EA7C26">
      <w:pPr>
        <w:spacing w:after="0" w:line="240" w:lineRule="auto"/>
        <w:ind w:firstLine="709"/>
        <w:jc w:val="both"/>
        <w:rPr>
          <w:rFonts w:ascii="Times New Roman" w:hAnsi="Times New Roman" w:cs="Times New Roman"/>
          <w:sz w:val="28"/>
          <w:szCs w:val="28"/>
        </w:rPr>
      </w:pPr>
      <w:r w:rsidRPr="00EA7C26">
        <w:rPr>
          <w:rFonts w:ascii="Times New Roman" w:hAnsi="Times New Roman" w:cs="Times New Roman"/>
          <w:sz w:val="28"/>
          <w:szCs w:val="28"/>
        </w:rPr>
        <w:t>Не используются</w:t>
      </w:r>
      <w:r w:rsidR="002B5774">
        <w:rPr>
          <w:rFonts w:ascii="Times New Roman" w:hAnsi="Times New Roman" w:cs="Times New Roman"/>
          <w:sz w:val="28"/>
          <w:szCs w:val="28"/>
        </w:rPr>
        <w:t>.</w:t>
      </w:r>
      <w:bookmarkStart w:id="0" w:name="_GoBack"/>
      <w:bookmarkEnd w:id="0"/>
    </w:p>
    <w:p w:rsidR="00433274" w:rsidRDefault="00433274" w:rsidP="00503AE0">
      <w:pPr>
        <w:spacing w:after="0" w:line="360" w:lineRule="auto"/>
        <w:ind w:firstLine="709"/>
        <w:jc w:val="both"/>
        <w:rPr>
          <w:rFonts w:ascii="Times New Roman" w:hAnsi="Times New Roman" w:cs="Times New Roman"/>
          <w:sz w:val="28"/>
          <w:szCs w:val="28"/>
        </w:rPr>
      </w:pPr>
    </w:p>
    <w:p w:rsidR="00EA7C26" w:rsidRDefault="00CF0762" w:rsidP="00CF0762">
      <w:pPr>
        <w:spacing w:after="0" w:line="240" w:lineRule="auto"/>
        <w:ind w:firstLine="709"/>
        <w:jc w:val="both"/>
        <w:rPr>
          <w:rFonts w:ascii="Times New Roman" w:hAnsi="Times New Roman" w:cs="Times New Roman"/>
          <w:b/>
          <w:sz w:val="28"/>
          <w:szCs w:val="28"/>
        </w:rPr>
      </w:pPr>
      <w:r w:rsidRPr="00CF0762">
        <w:rPr>
          <w:rFonts w:ascii="Times New Roman" w:hAnsi="Times New Roman" w:cs="Times New Roman"/>
          <w:b/>
          <w:sz w:val="28"/>
          <w:szCs w:val="28"/>
        </w:rPr>
        <w:t>12. Описание материально-технической базы, необходимой для осуществления образовательного процесса по дисциплине</w:t>
      </w:r>
    </w:p>
    <w:p w:rsidR="00CF0762" w:rsidRDefault="00CF0762" w:rsidP="00CF0762">
      <w:pPr>
        <w:spacing w:after="0" w:line="240" w:lineRule="auto"/>
        <w:ind w:firstLine="709"/>
        <w:jc w:val="both"/>
        <w:rPr>
          <w:rFonts w:ascii="Times New Roman" w:hAnsi="Times New Roman" w:cs="Times New Roman"/>
          <w:b/>
          <w:sz w:val="28"/>
          <w:szCs w:val="28"/>
        </w:rPr>
      </w:pPr>
    </w:p>
    <w:p w:rsidR="00CF0762" w:rsidRPr="002F4552" w:rsidRDefault="002F4552" w:rsidP="002F4552">
      <w:pPr>
        <w:spacing w:after="0" w:line="360" w:lineRule="auto"/>
        <w:ind w:firstLine="709"/>
        <w:jc w:val="both"/>
        <w:rPr>
          <w:rFonts w:ascii="Times New Roman" w:hAnsi="Times New Roman" w:cs="Times New Roman"/>
          <w:sz w:val="28"/>
          <w:szCs w:val="28"/>
        </w:rPr>
      </w:pPr>
      <w:r w:rsidRPr="002F4552">
        <w:rPr>
          <w:rFonts w:ascii="Times New Roman" w:hAnsi="Times New Roman" w:cs="Times New Roman"/>
          <w:sz w:val="28"/>
          <w:szCs w:val="28"/>
        </w:rPr>
        <w:t>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Internet-ресурсам.</w:t>
      </w:r>
    </w:p>
    <w:p w:rsidR="00503AE0" w:rsidRPr="001343F3" w:rsidRDefault="00503AE0" w:rsidP="00503AE0">
      <w:pPr>
        <w:spacing w:after="0" w:line="360" w:lineRule="auto"/>
        <w:ind w:firstLine="709"/>
        <w:jc w:val="both"/>
        <w:rPr>
          <w:rFonts w:ascii="Times New Roman" w:hAnsi="Times New Roman" w:cs="Times New Roman"/>
          <w:sz w:val="28"/>
          <w:szCs w:val="28"/>
        </w:rPr>
      </w:pPr>
      <w:r w:rsidRPr="001343F3">
        <w:rPr>
          <w:rFonts w:ascii="Times New Roman" w:hAnsi="Times New Roman" w:cs="Times New Roman"/>
          <w:sz w:val="28"/>
          <w:szCs w:val="28"/>
        </w:rPr>
        <w:t xml:space="preserve">                              </w:t>
      </w:r>
    </w:p>
    <w:p w:rsidR="00E53330" w:rsidRPr="001343F3" w:rsidRDefault="00E53330" w:rsidP="00E53330">
      <w:pPr>
        <w:spacing w:after="0" w:line="360" w:lineRule="auto"/>
        <w:ind w:firstLine="709"/>
        <w:jc w:val="both"/>
        <w:rPr>
          <w:rFonts w:ascii="Times New Roman" w:hAnsi="Times New Roman" w:cs="Times New Roman"/>
          <w:sz w:val="28"/>
          <w:szCs w:val="28"/>
        </w:rPr>
      </w:pPr>
    </w:p>
    <w:sectPr w:rsidR="00E53330" w:rsidRPr="001343F3" w:rsidSect="000B38F9">
      <w:footerReference w:type="default" r:id="rId17"/>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45B" w:rsidRDefault="0031245B" w:rsidP="000B38F9">
      <w:pPr>
        <w:spacing w:after="0" w:line="240" w:lineRule="auto"/>
      </w:pPr>
      <w:r>
        <w:separator/>
      </w:r>
    </w:p>
  </w:endnote>
  <w:endnote w:type="continuationSeparator" w:id="0">
    <w:p w:rsidR="0031245B" w:rsidRDefault="0031245B" w:rsidP="000B38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6539830"/>
      <w:docPartObj>
        <w:docPartGallery w:val="Page Numbers (Bottom of Page)"/>
        <w:docPartUnique/>
      </w:docPartObj>
    </w:sdtPr>
    <w:sdtEndPr/>
    <w:sdtContent>
      <w:p w:rsidR="00B97FB4" w:rsidRDefault="00B97FB4">
        <w:pPr>
          <w:pStyle w:val="a7"/>
          <w:jc w:val="center"/>
        </w:pPr>
        <w:r>
          <w:fldChar w:fldCharType="begin"/>
        </w:r>
        <w:r>
          <w:instrText>PAGE   \* MERGEFORMAT</w:instrText>
        </w:r>
        <w:r>
          <w:fldChar w:fldCharType="separate"/>
        </w:r>
        <w:r w:rsidR="002B5774">
          <w:rPr>
            <w:noProof/>
          </w:rPr>
          <w:t>37</w:t>
        </w:r>
        <w:r>
          <w:fldChar w:fldCharType="end"/>
        </w:r>
      </w:p>
    </w:sdtContent>
  </w:sdt>
  <w:p w:rsidR="00B97FB4" w:rsidRDefault="00B97FB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45B" w:rsidRDefault="0031245B" w:rsidP="000B38F9">
      <w:pPr>
        <w:spacing w:after="0" w:line="240" w:lineRule="auto"/>
      </w:pPr>
      <w:r>
        <w:separator/>
      </w:r>
    </w:p>
  </w:footnote>
  <w:footnote w:type="continuationSeparator" w:id="0">
    <w:p w:rsidR="0031245B" w:rsidRDefault="0031245B" w:rsidP="000B38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854E8D"/>
    <w:multiLevelType w:val="hybridMultilevel"/>
    <w:tmpl w:val="BE9CDD24"/>
    <w:lvl w:ilvl="0" w:tplc="D910E2C2">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E6D"/>
    <w:rsid w:val="00015EBA"/>
    <w:rsid w:val="000162FF"/>
    <w:rsid w:val="0002785B"/>
    <w:rsid w:val="000350E8"/>
    <w:rsid w:val="0004129C"/>
    <w:rsid w:val="00041EC5"/>
    <w:rsid w:val="0004445C"/>
    <w:rsid w:val="00046FCA"/>
    <w:rsid w:val="00061E51"/>
    <w:rsid w:val="00073CCB"/>
    <w:rsid w:val="00074F62"/>
    <w:rsid w:val="00094BD3"/>
    <w:rsid w:val="000B38F9"/>
    <w:rsid w:val="000C12BF"/>
    <w:rsid w:val="000C382F"/>
    <w:rsid w:val="000D1285"/>
    <w:rsid w:val="000D43D3"/>
    <w:rsid w:val="000F1BD8"/>
    <w:rsid w:val="000F35E1"/>
    <w:rsid w:val="00112C7C"/>
    <w:rsid w:val="00126AF6"/>
    <w:rsid w:val="00131C1A"/>
    <w:rsid w:val="001322DE"/>
    <w:rsid w:val="001343F3"/>
    <w:rsid w:val="00143050"/>
    <w:rsid w:val="00150917"/>
    <w:rsid w:val="00156546"/>
    <w:rsid w:val="00164987"/>
    <w:rsid w:val="00182C86"/>
    <w:rsid w:val="00182CAA"/>
    <w:rsid w:val="00187185"/>
    <w:rsid w:val="001908C3"/>
    <w:rsid w:val="00197FC0"/>
    <w:rsid w:val="001A3148"/>
    <w:rsid w:val="001A378F"/>
    <w:rsid w:val="001B0B46"/>
    <w:rsid w:val="001B3A58"/>
    <w:rsid w:val="001B5CDC"/>
    <w:rsid w:val="001B7F55"/>
    <w:rsid w:val="001F22C8"/>
    <w:rsid w:val="00204424"/>
    <w:rsid w:val="0020664B"/>
    <w:rsid w:val="0021011C"/>
    <w:rsid w:val="00212552"/>
    <w:rsid w:val="0021424F"/>
    <w:rsid w:val="002204E3"/>
    <w:rsid w:val="00225681"/>
    <w:rsid w:val="0023296B"/>
    <w:rsid w:val="00243CFB"/>
    <w:rsid w:val="00277D95"/>
    <w:rsid w:val="002806C9"/>
    <w:rsid w:val="0029537E"/>
    <w:rsid w:val="002A08F7"/>
    <w:rsid w:val="002B04DA"/>
    <w:rsid w:val="002B0B14"/>
    <w:rsid w:val="002B1701"/>
    <w:rsid w:val="002B503F"/>
    <w:rsid w:val="002B5774"/>
    <w:rsid w:val="002D273C"/>
    <w:rsid w:val="002E31E8"/>
    <w:rsid w:val="002F4552"/>
    <w:rsid w:val="00302D56"/>
    <w:rsid w:val="0031204B"/>
    <w:rsid w:val="0031245B"/>
    <w:rsid w:val="00313484"/>
    <w:rsid w:val="003267FD"/>
    <w:rsid w:val="00334DC1"/>
    <w:rsid w:val="00336134"/>
    <w:rsid w:val="003507BD"/>
    <w:rsid w:val="00393E6D"/>
    <w:rsid w:val="0039623A"/>
    <w:rsid w:val="003A36D3"/>
    <w:rsid w:val="003B2378"/>
    <w:rsid w:val="003C23F9"/>
    <w:rsid w:val="003C2642"/>
    <w:rsid w:val="003D596E"/>
    <w:rsid w:val="003D6D50"/>
    <w:rsid w:val="003E0109"/>
    <w:rsid w:val="003E27A1"/>
    <w:rsid w:val="003E5B68"/>
    <w:rsid w:val="00426A53"/>
    <w:rsid w:val="00433274"/>
    <w:rsid w:val="00435B92"/>
    <w:rsid w:val="00461AEC"/>
    <w:rsid w:val="0046250F"/>
    <w:rsid w:val="004730C1"/>
    <w:rsid w:val="00496DA0"/>
    <w:rsid w:val="004A76BE"/>
    <w:rsid w:val="004B0ACD"/>
    <w:rsid w:val="004B3DC7"/>
    <w:rsid w:val="004E18A6"/>
    <w:rsid w:val="004E2FC8"/>
    <w:rsid w:val="004F6E0F"/>
    <w:rsid w:val="00503AE0"/>
    <w:rsid w:val="00521F1E"/>
    <w:rsid w:val="00522F3A"/>
    <w:rsid w:val="00535E75"/>
    <w:rsid w:val="0054044E"/>
    <w:rsid w:val="00540BB9"/>
    <w:rsid w:val="00550B87"/>
    <w:rsid w:val="00553DF2"/>
    <w:rsid w:val="00556356"/>
    <w:rsid w:val="00560160"/>
    <w:rsid w:val="005652DB"/>
    <w:rsid w:val="005756B6"/>
    <w:rsid w:val="005811DE"/>
    <w:rsid w:val="00587D04"/>
    <w:rsid w:val="005A1B2C"/>
    <w:rsid w:val="005A582C"/>
    <w:rsid w:val="005B44F1"/>
    <w:rsid w:val="005B6843"/>
    <w:rsid w:val="005C10C7"/>
    <w:rsid w:val="005D374E"/>
    <w:rsid w:val="005D5378"/>
    <w:rsid w:val="005E76A3"/>
    <w:rsid w:val="005F0810"/>
    <w:rsid w:val="005F3BB8"/>
    <w:rsid w:val="006034C5"/>
    <w:rsid w:val="00604B63"/>
    <w:rsid w:val="00674863"/>
    <w:rsid w:val="00680DB8"/>
    <w:rsid w:val="00686B9A"/>
    <w:rsid w:val="006A1E6D"/>
    <w:rsid w:val="006C0FCC"/>
    <w:rsid w:val="006C5985"/>
    <w:rsid w:val="006D1283"/>
    <w:rsid w:val="006F0F91"/>
    <w:rsid w:val="006F221E"/>
    <w:rsid w:val="00747785"/>
    <w:rsid w:val="0075250E"/>
    <w:rsid w:val="007548C8"/>
    <w:rsid w:val="00757044"/>
    <w:rsid w:val="00765BF1"/>
    <w:rsid w:val="00785ABC"/>
    <w:rsid w:val="00792F87"/>
    <w:rsid w:val="007A1BBD"/>
    <w:rsid w:val="007D2253"/>
    <w:rsid w:val="007D6FE8"/>
    <w:rsid w:val="007F459B"/>
    <w:rsid w:val="008473A9"/>
    <w:rsid w:val="00852399"/>
    <w:rsid w:val="008639E2"/>
    <w:rsid w:val="00872445"/>
    <w:rsid w:val="00877518"/>
    <w:rsid w:val="00885423"/>
    <w:rsid w:val="008B3E4F"/>
    <w:rsid w:val="008B526D"/>
    <w:rsid w:val="008C259F"/>
    <w:rsid w:val="008D4417"/>
    <w:rsid w:val="009002D7"/>
    <w:rsid w:val="009012AF"/>
    <w:rsid w:val="00901668"/>
    <w:rsid w:val="00903260"/>
    <w:rsid w:val="00907F57"/>
    <w:rsid w:val="00922EFD"/>
    <w:rsid w:val="00956226"/>
    <w:rsid w:val="00966ADE"/>
    <w:rsid w:val="00980A51"/>
    <w:rsid w:val="009819F6"/>
    <w:rsid w:val="009860F8"/>
    <w:rsid w:val="009917C5"/>
    <w:rsid w:val="009A79AF"/>
    <w:rsid w:val="009D1098"/>
    <w:rsid w:val="009D707D"/>
    <w:rsid w:val="009D76CD"/>
    <w:rsid w:val="00A322CF"/>
    <w:rsid w:val="00A40FCB"/>
    <w:rsid w:val="00A566E9"/>
    <w:rsid w:val="00A56EB2"/>
    <w:rsid w:val="00A840A7"/>
    <w:rsid w:val="00A845BC"/>
    <w:rsid w:val="00A85F5D"/>
    <w:rsid w:val="00AA7299"/>
    <w:rsid w:val="00AB43B8"/>
    <w:rsid w:val="00AB7D0C"/>
    <w:rsid w:val="00AC3656"/>
    <w:rsid w:val="00AC799E"/>
    <w:rsid w:val="00AF49A4"/>
    <w:rsid w:val="00B0414D"/>
    <w:rsid w:val="00B15AE8"/>
    <w:rsid w:val="00B42583"/>
    <w:rsid w:val="00B43B18"/>
    <w:rsid w:val="00B43F34"/>
    <w:rsid w:val="00B65C36"/>
    <w:rsid w:val="00B70224"/>
    <w:rsid w:val="00B72DCD"/>
    <w:rsid w:val="00B76FDE"/>
    <w:rsid w:val="00B77234"/>
    <w:rsid w:val="00B8440A"/>
    <w:rsid w:val="00B97FB4"/>
    <w:rsid w:val="00BB6807"/>
    <w:rsid w:val="00BD5E72"/>
    <w:rsid w:val="00BE29B8"/>
    <w:rsid w:val="00BE79D6"/>
    <w:rsid w:val="00BF03B8"/>
    <w:rsid w:val="00BF4D02"/>
    <w:rsid w:val="00C15BF5"/>
    <w:rsid w:val="00C26D6A"/>
    <w:rsid w:val="00C313B0"/>
    <w:rsid w:val="00C533F5"/>
    <w:rsid w:val="00C73EB0"/>
    <w:rsid w:val="00C813C1"/>
    <w:rsid w:val="00C941DC"/>
    <w:rsid w:val="00CB7AC7"/>
    <w:rsid w:val="00CC48B9"/>
    <w:rsid w:val="00CD3F0E"/>
    <w:rsid w:val="00CE589A"/>
    <w:rsid w:val="00CE757A"/>
    <w:rsid w:val="00CF0762"/>
    <w:rsid w:val="00CF63A0"/>
    <w:rsid w:val="00D02CA4"/>
    <w:rsid w:val="00D33073"/>
    <w:rsid w:val="00D3675A"/>
    <w:rsid w:val="00D43532"/>
    <w:rsid w:val="00D50746"/>
    <w:rsid w:val="00D50BED"/>
    <w:rsid w:val="00D55E6D"/>
    <w:rsid w:val="00D603F8"/>
    <w:rsid w:val="00D62B0E"/>
    <w:rsid w:val="00D8094B"/>
    <w:rsid w:val="00D87D23"/>
    <w:rsid w:val="00DB5749"/>
    <w:rsid w:val="00DE133A"/>
    <w:rsid w:val="00E049DF"/>
    <w:rsid w:val="00E12A9F"/>
    <w:rsid w:val="00E16DFD"/>
    <w:rsid w:val="00E35F3C"/>
    <w:rsid w:val="00E41EFC"/>
    <w:rsid w:val="00E53330"/>
    <w:rsid w:val="00E5477F"/>
    <w:rsid w:val="00E63045"/>
    <w:rsid w:val="00E716AA"/>
    <w:rsid w:val="00EA35E3"/>
    <w:rsid w:val="00EA7C26"/>
    <w:rsid w:val="00EC2096"/>
    <w:rsid w:val="00EE1F34"/>
    <w:rsid w:val="00EF714A"/>
    <w:rsid w:val="00F037E7"/>
    <w:rsid w:val="00F070B4"/>
    <w:rsid w:val="00F174A7"/>
    <w:rsid w:val="00F452C4"/>
    <w:rsid w:val="00F457E5"/>
    <w:rsid w:val="00F50DE4"/>
    <w:rsid w:val="00F51249"/>
    <w:rsid w:val="00F60959"/>
    <w:rsid w:val="00F611C1"/>
    <w:rsid w:val="00F720E4"/>
    <w:rsid w:val="00F75B39"/>
    <w:rsid w:val="00FA412F"/>
    <w:rsid w:val="00FA64A2"/>
    <w:rsid w:val="00FB13EE"/>
    <w:rsid w:val="00FD0717"/>
    <w:rsid w:val="00FD0F8E"/>
    <w:rsid w:val="00FD1B27"/>
    <w:rsid w:val="00FE26A8"/>
    <w:rsid w:val="00FE57C1"/>
    <w:rsid w:val="00FE5D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CF7F8"/>
  <w15:docId w15:val="{572E3462-1743-42EC-B91E-F84372FCF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A56EB2"/>
    <w:pPr>
      <w:spacing w:after="120" w:line="240" w:lineRule="auto"/>
    </w:pPr>
    <w:rPr>
      <w:rFonts w:ascii="Times New Roman" w:eastAsia="Times New Roman" w:hAnsi="Times New Roman" w:cs="Times New Roman"/>
      <w:sz w:val="20"/>
      <w:szCs w:val="20"/>
      <w:lang w:eastAsia="ru-RU"/>
    </w:rPr>
  </w:style>
  <w:style w:type="character" w:customStyle="1" w:styleId="a4">
    <w:name w:val="Основной текст Знак"/>
    <w:basedOn w:val="a0"/>
    <w:link w:val="a3"/>
    <w:semiHidden/>
    <w:rsid w:val="00A56EB2"/>
    <w:rPr>
      <w:rFonts w:ascii="Times New Roman" w:eastAsia="Times New Roman" w:hAnsi="Times New Roman" w:cs="Times New Roman"/>
      <w:sz w:val="20"/>
      <w:szCs w:val="20"/>
      <w:lang w:eastAsia="ru-RU"/>
    </w:rPr>
  </w:style>
  <w:style w:type="paragraph" w:styleId="a5">
    <w:name w:val="header"/>
    <w:basedOn w:val="a"/>
    <w:link w:val="a6"/>
    <w:uiPriority w:val="99"/>
    <w:unhideWhenUsed/>
    <w:rsid w:val="000B38F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B38F9"/>
  </w:style>
  <w:style w:type="paragraph" w:styleId="a7">
    <w:name w:val="footer"/>
    <w:basedOn w:val="a"/>
    <w:link w:val="a8"/>
    <w:uiPriority w:val="99"/>
    <w:unhideWhenUsed/>
    <w:rsid w:val="000B38F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B38F9"/>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8639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basedOn w:val="a0"/>
    <w:uiPriority w:val="99"/>
    <w:semiHidden/>
    <w:rsid w:val="008639E2"/>
    <w:rPr>
      <w:sz w:val="20"/>
      <w:szCs w:val="20"/>
    </w:rPr>
  </w:style>
  <w:style w:type="character" w:styleId="ab">
    <w:name w:val="footnote reference"/>
    <w:rsid w:val="008639E2"/>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9"/>
    <w:locked/>
    <w:rsid w:val="008639E2"/>
    <w:rPr>
      <w:rFonts w:ascii="Times New Roman" w:eastAsia="Times New Roman" w:hAnsi="Times New Roman" w:cs="Times New Roman"/>
      <w:sz w:val="20"/>
      <w:szCs w:val="20"/>
      <w:lang w:eastAsia="ru-RU"/>
    </w:rPr>
  </w:style>
  <w:style w:type="table" w:styleId="ac">
    <w:name w:val="Table Grid"/>
    <w:basedOn w:val="a1"/>
    <w:uiPriority w:val="39"/>
    <w:rsid w:val="008639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E716AA"/>
    <w:pPr>
      <w:widowControl w:val="0"/>
      <w:autoSpaceDE w:val="0"/>
      <w:autoSpaceDN w:val="0"/>
      <w:adjustRightInd w:val="0"/>
      <w:spacing w:after="0" w:line="240" w:lineRule="auto"/>
      <w:ind w:left="708"/>
    </w:pPr>
    <w:rPr>
      <w:rFonts w:ascii="Times New Roman" w:eastAsia="Times New Roman" w:hAnsi="Times New Roman" w:cs="Times New Roman"/>
      <w:sz w:val="20"/>
      <w:szCs w:val="20"/>
      <w:lang w:eastAsia="ru-RU"/>
    </w:rPr>
  </w:style>
  <w:style w:type="paragraph" w:styleId="ae">
    <w:name w:val="Title"/>
    <w:basedOn w:val="a"/>
    <w:link w:val="af"/>
    <w:qFormat/>
    <w:rsid w:val="006034C5"/>
    <w:pPr>
      <w:spacing w:after="0" w:line="240" w:lineRule="auto"/>
      <w:jc w:val="center"/>
    </w:pPr>
    <w:rPr>
      <w:rFonts w:ascii="Times New Roman" w:eastAsia="Times New Roman" w:hAnsi="Times New Roman" w:cs="Times New Roman"/>
      <w:b/>
      <w:sz w:val="28"/>
      <w:szCs w:val="20"/>
      <w:lang w:eastAsia="ru-RU"/>
    </w:rPr>
  </w:style>
  <w:style w:type="character" w:customStyle="1" w:styleId="af">
    <w:name w:val="Заголовок Знак"/>
    <w:basedOn w:val="a0"/>
    <w:link w:val="ae"/>
    <w:rsid w:val="006034C5"/>
    <w:rPr>
      <w:rFonts w:ascii="Times New Roman" w:eastAsia="Times New Roman" w:hAnsi="Times New Roman" w:cs="Times New Roman"/>
      <w:b/>
      <w:sz w:val="28"/>
      <w:szCs w:val="20"/>
      <w:lang w:eastAsia="ru-RU"/>
    </w:rPr>
  </w:style>
  <w:style w:type="character" w:styleId="af0">
    <w:name w:val="Hyperlink"/>
    <w:basedOn w:val="a0"/>
    <w:uiPriority w:val="99"/>
    <w:unhideWhenUsed/>
    <w:rsid w:val="00785ABC"/>
    <w:rPr>
      <w:color w:val="0000FF" w:themeColor="hyperlink"/>
      <w:u w:val="single"/>
    </w:rPr>
  </w:style>
  <w:style w:type="character" w:styleId="af1">
    <w:name w:val="FollowedHyperlink"/>
    <w:basedOn w:val="a0"/>
    <w:uiPriority w:val="99"/>
    <w:semiHidden/>
    <w:unhideWhenUsed/>
    <w:rsid w:val="001343F3"/>
    <w:rPr>
      <w:color w:val="800080" w:themeColor="followedHyperlink"/>
      <w:u w:val="single"/>
    </w:rPr>
  </w:style>
  <w:style w:type="paragraph" w:styleId="af2">
    <w:name w:val="Balloon Text"/>
    <w:basedOn w:val="a"/>
    <w:link w:val="af3"/>
    <w:uiPriority w:val="99"/>
    <w:semiHidden/>
    <w:unhideWhenUsed/>
    <w:rsid w:val="00243CFB"/>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243CFB"/>
    <w:rPr>
      <w:rFonts w:ascii="Tahoma" w:hAnsi="Tahoma" w:cs="Tahoma"/>
      <w:sz w:val="16"/>
      <w:szCs w:val="16"/>
    </w:rPr>
  </w:style>
  <w:style w:type="character" w:customStyle="1" w:styleId="1">
    <w:name w:val="Название Знак1"/>
    <w:basedOn w:val="a0"/>
    <w:uiPriority w:val="10"/>
    <w:rsid w:val="003A36D3"/>
    <w:rPr>
      <w:rFonts w:asciiTheme="majorHAnsi" w:eastAsiaTheme="majorEastAsia" w:hAnsiTheme="majorHAnsi" w:cstheme="majorBidi"/>
      <w:spacing w:val="-10"/>
      <w:kern w:val="28"/>
      <w:sz w:val="56"/>
      <w:szCs w:val="56"/>
    </w:rPr>
  </w:style>
  <w:style w:type="paragraph" w:customStyle="1" w:styleId="Style2">
    <w:name w:val="Style2"/>
    <w:basedOn w:val="a"/>
    <w:rsid w:val="00C15BF5"/>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ok.ru" TargetMode="External"/><Relationship Id="rId13" Type="http://schemas.openxmlformats.org/officeDocument/2006/relationships/hyperlink" Target="http://grebennikon.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lib.fa.ru/" TargetMode="External"/><Relationship Id="rId12" Type="http://schemas.openxmlformats.org/officeDocument/2006/relationships/hyperlink" Target="http://www.gks.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u.wikipedia.org/wiki/Wik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library.ru" TargetMode="External"/><Relationship Id="rId5" Type="http://schemas.openxmlformats.org/officeDocument/2006/relationships/footnotes" Target="footnotes.xml"/><Relationship Id="rId15" Type="http://schemas.openxmlformats.org/officeDocument/2006/relationships/hyperlink" Target="https://rspp.ru/" TargetMode="External"/><Relationship Id="rId10" Type="http://schemas.openxmlformats.org/officeDocument/2006/relationships/hyperlink" Target="http://www.minfin.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www.emeraldgrouppublishing.com/products/collection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241</TotalTime>
  <Pages>38</Pages>
  <Words>10812</Words>
  <Characters>61631</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Игорь Г. Ушанов</dc:creator>
  <cp:lastModifiedBy>Булычева Светлана Николаевна</cp:lastModifiedBy>
  <cp:revision>67</cp:revision>
  <cp:lastPrinted>2022-12-14T09:50:00Z</cp:lastPrinted>
  <dcterms:created xsi:type="dcterms:W3CDTF">2022-12-14T07:43:00Z</dcterms:created>
  <dcterms:modified xsi:type="dcterms:W3CDTF">2023-02-07T11:49:00Z</dcterms:modified>
</cp:coreProperties>
</file>